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B3E" w:rsidRDefault="00EF3B3E" w:rsidP="00EF3B3E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99A02C" wp14:editId="7BA26EE7">
                <wp:simplePos x="0" y="0"/>
                <wp:positionH relativeFrom="column">
                  <wp:posOffset>2369932</wp:posOffset>
                </wp:positionH>
                <wp:positionV relativeFrom="paragraph">
                  <wp:posOffset>173892</wp:posOffset>
                </wp:positionV>
                <wp:extent cx="885825" cy="295275"/>
                <wp:effectExtent l="19050" t="19050" r="28575" b="28575"/>
                <wp:wrapNone/>
                <wp:docPr id="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29527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51163C" id="Ellipse 3" o:spid="_x0000_s1026" style="position:absolute;margin-left:186.6pt;margin-top:13.7pt;width:69.7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" filled="f" strokecolor="red" strokeweight="2.25pt">
                <v:stroke joinstyle="miter"/>
              </v:oval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859998" wp14:editId="1D62117F">
                <wp:simplePos x="0" y="0"/>
                <wp:positionH relativeFrom="margin">
                  <wp:posOffset>-15073</wp:posOffset>
                </wp:positionH>
                <wp:positionV relativeFrom="paragraph">
                  <wp:posOffset>-376813</wp:posOffset>
                </wp:positionV>
                <wp:extent cx="6667500" cy="934497"/>
                <wp:effectExtent l="0" t="0" r="19050" b="1841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9344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3B3E" w:rsidRPr="00A92C00" w:rsidRDefault="00EF3B3E" w:rsidP="00EF3B3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A92C00">
                              <w:rPr>
                                <w:b/>
                                <w:sz w:val="28"/>
                                <w:szCs w:val="28"/>
                              </w:rPr>
                              <w:t>Animations pédagogiques – L’oral C2 et 3 – 2021/2022</w:t>
                            </w:r>
                          </w:p>
                          <w:p w:rsidR="00EF3B3E" w:rsidRPr="00F1180B" w:rsidRDefault="00EF3B3E" w:rsidP="00EF3B3E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>Introduction : enseigner explicitement l’oral</w:t>
                            </w:r>
                          </w:p>
                          <w:p w:rsidR="00EF3B3E" w:rsidRPr="00F1180B" w:rsidRDefault="00EF3B3E" w:rsidP="00EF3B3E">
                            <w:pPr>
                              <w:spacing w:after="0"/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F1180B">
                              <w:rPr>
                                <w:i/>
                                <w:sz w:val="28"/>
                                <w:szCs w:val="28"/>
                              </w:rPr>
                              <w:t xml:space="preserve">Lecture haute voix – Débattre – Décrire – Expliquer – Raconter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859998" id="Rectangle à coins arrondis 5" o:spid="_x0000_s1026" style="position:absolute;margin-left:-1.2pt;margin-top:-29.65pt;width:525pt;height:73.6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" fillcolor="#5b9bd5 [3204]" strokecolor="#1f4d78 [1604]" strokeweight="1pt">
                <v:stroke joinstyle="miter"/>
                <v:textbox>
                  <w:txbxContent>
                    <w:p w:rsidR="00EF3B3E" w:rsidRPr="00A92C00" w:rsidRDefault="00EF3B3E" w:rsidP="00EF3B3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A92C00">
                        <w:rPr>
                          <w:b/>
                          <w:sz w:val="28"/>
                          <w:szCs w:val="28"/>
                        </w:rPr>
                        <w:t>Animations pédagogiques – L’oral C2 et 3 – 2021/2022</w:t>
                      </w:r>
                    </w:p>
                    <w:p w:rsidR="00EF3B3E" w:rsidRPr="00F1180B" w:rsidRDefault="00EF3B3E" w:rsidP="00EF3B3E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>Introduction : enseigner explicitement l’oral</w:t>
                      </w:r>
                    </w:p>
                    <w:p w:rsidR="00EF3B3E" w:rsidRPr="00F1180B" w:rsidRDefault="00EF3B3E" w:rsidP="00EF3B3E">
                      <w:pPr>
                        <w:spacing w:after="0"/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F1180B">
                        <w:rPr>
                          <w:i/>
                          <w:sz w:val="28"/>
                          <w:szCs w:val="28"/>
                        </w:rPr>
                        <w:t xml:space="preserve">Lecture haute voix – Débattre – Décrire – Expliquer – Raconter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EF3B3E" w:rsidRDefault="00EF3B3E" w:rsidP="00EF3B3E"/>
    <w:p w:rsidR="00EF3B3E" w:rsidRDefault="00EF3B3E" w:rsidP="00EF3B3E">
      <w:r>
        <w:t xml:space="preserve">En groupe de travail : </w:t>
      </w:r>
    </w:p>
    <w:p w:rsidR="00EF3B3E" w:rsidRDefault="00EF3B3E" w:rsidP="00EF3B3E">
      <w:r>
        <w:t>A partir des documents contenus dans cette pochette, construire une affiche de présentation de la conduite discursive : DEBATTRE, dans le but de la présenter ensuite aux autres groupes. Les éléments ci-dessous sont des pistes.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F3B3E" w:rsidTr="002D6106">
        <w:trPr>
          <w:trHeight w:val="1566"/>
        </w:trPr>
        <w:tc>
          <w:tcPr>
            <w:tcW w:w="10456" w:type="dxa"/>
          </w:tcPr>
          <w:p w:rsidR="00EF3B3E" w:rsidRPr="00C841DC" w:rsidRDefault="00EF3B3E" w:rsidP="002D6106">
            <w:pPr>
              <w:rPr>
                <w:b/>
                <w:sz w:val="28"/>
                <w:szCs w:val="28"/>
              </w:rPr>
            </w:pPr>
            <w:r w:rsidRPr="00C841DC">
              <w:rPr>
                <w:b/>
                <w:sz w:val="28"/>
                <w:szCs w:val="28"/>
              </w:rPr>
              <w:t>Pourquoi débattre ?</w:t>
            </w:r>
          </w:p>
          <w:p w:rsidR="00630A72" w:rsidRPr="00630A72" w:rsidRDefault="00630A72" w:rsidP="00630A72">
            <w:r w:rsidRPr="00630A72">
              <w:t>Pour développer :</w:t>
            </w:r>
          </w:p>
          <w:p w:rsidR="00630A72" w:rsidRPr="00630A72" w:rsidRDefault="00630A72" w:rsidP="00630A72">
            <w:pPr>
              <w:pStyle w:val="Paragraphedeliste"/>
              <w:numPr>
                <w:ilvl w:val="0"/>
                <w:numId w:val="2"/>
              </w:numPr>
            </w:pPr>
            <w:r w:rsidRPr="00630A72">
              <w:t>des compétences sociales, l’estime de soi.</w:t>
            </w:r>
          </w:p>
          <w:p w:rsidR="00630A72" w:rsidRPr="00630A72" w:rsidRDefault="00630A72" w:rsidP="00630A72">
            <w:pPr>
              <w:pStyle w:val="Paragraphedeliste"/>
              <w:numPr>
                <w:ilvl w:val="0"/>
                <w:numId w:val="2"/>
              </w:numPr>
            </w:pPr>
            <w:r w:rsidRPr="00630A72">
              <w:t xml:space="preserve">des représentations des raisonnements, mettre à l’épreuve des </w:t>
            </w:r>
            <w:r w:rsidRPr="00630A72">
              <w:tab/>
              <w:t xml:space="preserve">hypothèses, des arguments. </w:t>
            </w:r>
          </w:p>
          <w:p w:rsidR="00630A72" w:rsidRPr="00630A72" w:rsidRDefault="00630A72" w:rsidP="00630A72">
            <w:pPr>
              <w:pStyle w:val="Paragraphedeliste"/>
              <w:numPr>
                <w:ilvl w:val="0"/>
                <w:numId w:val="2"/>
              </w:numPr>
            </w:pPr>
            <w:r w:rsidRPr="00630A72">
              <w:t xml:space="preserve">le jugement moral, l’esprit critique, une citoyenneté réflexive. </w:t>
            </w:r>
          </w:p>
          <w:p w:rsidR="00630A72" w:rsidRPr="00630A72" w:rsidRDefault="00630A72" w:rsidP="00630A72">
            <w:r w:rsidRPr="00630A72">
              <w:tab/>
            </w:r>
            <w:r>
              <w:t xml:space="preserve">-    </w:t>
            </w:r>
            <w:r w:rsidRPr="00630A72">
              <w:t xml:space="preserve">des compétences langagières: </w:t>
            </w:r>
          </w:p>
          <w:p w:rsidR="00630A72" w:rsidRPr="00630A72" w:rsidRDefault="00630A72" w:rsidP="00630A72">
            <w:r w:rsidRPr="00630A72">
              <w:tab/>
              <w:t xml:space="preserve">- </w:t>
            </w:r>
            <w:r>
              <w:t xml:space="preserve">   </w:t>
            </w:r>
            <w:r w:rsidRPr="00630A72">
              <w:t>utiliser des verbes d’opinion : je pense, je crois, …</w:t>
            </w:r>
          </w:p>
          <w:p w:rsidR="00630A72" w:rsidRPr="00630A72" w:rsidRDefault="00630A72" w:rsidP="00630A72">
            <w:r w:rsidRPr="00630A72">
              <w:tab/>
              <w:t xml:space="preserve">- </w:t>
            </w:r>
            <w:r>
              <w:t xml:space="preserve">   </w:t>
            </w:r>
            <w:r w:rsidRPr="00630A72">
              <w:t>utiliser des adverbes: évidemment, vraiment</w:t>
            </w:r>
          </w:p>
          <w:p w:rsidR="00EF3B3E" w:rsidRDefault="00630A72" w:rsidP="002D6106">
            <w:r w:rsidRPr="00630A72">
              <w:tab/>
              <w:t xml:space="preserve">- </w:t>
            </w:r>
            <w:r>
              <w:t xml:space="preserve">   </w:t>
            </w:r>
            <w:r w:rsidRPr="00630A72">
              <w:t>utiliser des expressions : à mon avis, d’après moi , …</w:t>
            </w:r>
          </w:p>
        </w:tc>
      </w:tr>
      <w:tr w:rsidR="00EF3B3E" w:rsidTr="00233A84">
        <w:trPr>
          <w:trHeight w:val="692"/>
        </w:trPr>
        <w:tc>
          <w:tcPr>
            <w:tcW w:w="10456" w:type="dxa"/>
          </w:tcPr>
          <w:p w:rsidR="00EF3B3E" w:rsidRPr="00C841DC" w:rsidRDefault="00EF3B3E" w:rsidP="002D6106">
            <w:pPr>
              <w:rPr>
                <w:b/>
                <w:sz w:val="28"/>
                <w:szCs w:val="28"/>
              </w:rPr>
            </w:pPr>
            <w:r w:rsidRPr="00C841DC">
              <w:rPr>
                <w:b/>
                <w:sz w:val="28"/>
                <w:szCs w:val="28"/>
              </w:rPr>
              <w:t>Quels sont les gestes professionnels pour cette conduite discursive ?</w:t>
            </w:r>
          </w:p>
          <w:p w:rsidR="00FD35AD" w:rsidRDefault="00FD35AD" w:rsidP="002D6106">
            <w:pPr>
              <w:rPr>
                <w:b/>
                <w:sz w:val="32"/>
                <w:szCs w:val="32"/>
              </w:rPr>
            </w:pPr>
          </w:p>
          <w:p w:rsidR="00EF3B3E" w:rsidRDefault="000202EB" w:rsidP="002D6106">
            <w:pPr>
              <w:pStyle w:val="Paragraphedeliste"/>
            </w:pPr>
            <w:r w:rsidRPr="000202EB">
              <w:rPr>
                <w:noProof/>
                <w:lang w:eastAsia="fr-FR"/>
              </w:rPr>
              <w:drawing>
                <wp:inline distT="0" distB="0" distL="0" distR="0" wp14:anchorId="2E52F3CA" wp14:editId="3F5F688C">
                  <wp:extent cx="5225143" cy="3677285"/>
                  <wp:effectExtent l="0" t="0" r="71120" b="18415"/>
                  <wp:docPr id="1" name="Diagramme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EF3B3E" w:rsidRDefault="00EF3B3E" w:rsidP="002D6106">
            <w:pPr>
              <w:pStyle w:val="Paragraphedeliste"/>
            </w:pPr>
          </w:p>
          <w:p w:rsidR="00321F8D" w:rsidRPr="003B3706" w:rsidRDefault="00B77691" w:rsidP="003B3706">
            <w:pPr>
              <w:numPr>
                <w:ilvl w:val="0"/>
                <w:numId w:val="3"/>
              </w:numPr>
            </w:pPr>
            <w:r w:rsidRPr="003B3706">
              <w:t xml:space="preserve">Accompagner les élèves à la prise de parole: </w:t>
            </w:r>
          </w:p>
          <w:p w:rsidR="00321F8D" w:rsidRPr="003B3706" w:rsidRDefault="00B77691" w:rsidP="003B3706">
            <w:pPr>
              <w:numPr>
                <w:ilvl w:val="2"/>
                <w:numId w:val="3"/>
              </w:numPr>
            </w:pPr>
            <w:r w:rsidRPr="003B3706">
              <w:t>étayer la prise de parole et l’écoute</w:t>
            </w:r>
          </w:p>
          <w:p w:rsidR="00321F8D" w:rsidRPr="003B3706" w:rsidRDefault="00B77691" w:rsidP="003B3706">
            <w:pPr>
              <w:numPr>
                <w:ilvl w:val="2"/>
                <w:numId w:val="3"/>
              </w:numPr>
            </w:pPr>
            <w:r w:rsidRPr="003B3706">
              <w:t>créer des habitudes d’échange et d’écoute de classe</w:t>
            </w:r>
          </w:p>
          <w:p w:rsidR="00321F8D" w:rsidRPr="003B3706" w:rsidRDefault="00B77691" w:rsidP="003B3706">
            <w:pPr>
              <w:numPr>
                <w:ilvl w:val="2"/>
                <w:numId w:val="3"/>
              </w:numPr>
            </w:pPr>
            <w:r w:rsidRPr="003B3706">
              <w:t xml:space="preserve">Proposer des organisations qui facilitent la prise de parole  </w:t>
            </w:r>
          </w:p>
          <w:p w:rsidR="00321F8D" w:rsidRPr="003B3706" w:rsidRDefault="00B77691" w:rsidP="003B3706">
            <w:pPr>
              <w:numPr>
                <w:ilvl w:val="0"/>
                <w:numId w:val="3"/>
              </w:numPr>
            </w:pPr>
            <w:r w:rsidRPr="003B3706">
              <w:t>Réguler et étayer la progression commune :</w:t>
            </w:r>
          </w:p>
          <w:p w:rsidR="00321F8D" w:rsidRPr="003B3706" w:rsidRDefault="00B77691" w:rsidP="003B3706">
            <w:pPr>
              <w:numPr>
                <w:ilvl w:val="2"/>
                <w:numId w:val="3"/>
              </w:numPr>
            </w:pPr>
            <w:r w:rsidRPr="003B3706">
              <w:t xml:space="preserve">anticiper une liste de questions prenant appui sur les connaissances des élèves pour relancer </w:t>
            </w:r>
          </w:p>
          <w:p w:rsidR="00321F8D" w:rsidRPr="003B3706" w:rsidRDefault="00B77691" w:rsidP="003B3706">
            <w:pPr>
              <w:numPr>
                <w:ilvl w:val="2"/>
                <w:numId w:val="3"/>
              </w:numPr>
            </w:pPr>
            <w:r w:rsidRPr="003B3706">
              <w:t xml:space="preserve">questionner pour pousser à développer son analyse </w:t>
            </w:r>
          </w:p>
          <w:p w:rsidR="00321F8D" w:rsidRPr="003B3706" w:rsidRDefault="00B77691" w:rsidP="003B3706">
            <w:pPr>
              <w:numPr>
                <w:ilvl w:val="2"/>
                <w:numId w:val="3"/>
              </w:numPr>
            </w:pPr>
            <w:r w:rsidRPr="003B3706">
              <w:t xml:space="preserve">Provoquer la confrontation des points de vue </w:t>
            </w:r>
          </w:p>
          <w:p w:rsidR="00EF3B3E" w:rsidRDefault="00B77691" w:rsidP="002D6106">
            <w:pPr>
              <w:numPr>
                <w:ilvl w:val="2"/>
                <w:numId w:val="3"/>
              </w:numPr>
            </w:pPr>
            <w:r w:rsidRPr="003B3706">
              <w:t>aider à reformuler, compléter, contredire</w:t>
            </w:r>
          </w:p>
        </w:tc>
      </w:tr>
      <w:tr w:rsidR="00EF3B3E" w:rsidTr="002D6106">
        <w:trPr>
          <w:trHeight w:val="1488"/>
        </w:trPr>
        <w:tc>
          <w:tcPr>
            <w:tcW w:w="10456" w:type="dxa"/>
          </w:tcPr>
          <w:p w:rsidR="00EF3B3E" w:rsidRPr="00C841DC" w:rsidRDefault="00EF3B3E" w:rsidP="002D6106">
            <w:pPr>
              <w:rPr>
                <w:b/>
                <w:sz w:val="28"/>
                <w:szCs w:val="28"/>
              </w:rPr>
            </w:pPr>
            <w:r w:rsidRPr="00C841DC">
              <w:rPr>
                <w:b/>
                <w:sz w:val="28"/>
                <w:szCs w:val="28"/>
              </w:rPr>
              <w:lastRenderedPageBreak/>
              <w:t>Comment permettre la construction des savoirs à enseigner ?</w:t>
            </w:r>
          </w:p>
          <w:p w:rsidR="008836EB" w:rsidRPr="00C841DC" w:rsidRDefault="00EF3B3E" w:rsidP="008836EB">
            <w:pPr>
              <w:pStyle w:val="Paragraphedeliste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C841DC">
              <w:rPr>
                <w:b/>
                <w:sz w:val="28"/>
                <w:szCs w:val="28"/>
              </w:rPr>
              <w:t>Pendant le débat ?</w:t>
            </w:r>
          </w:p>
          <w:p w:rsidR="00321F8D" w:rsidRPr="008836EB" w:rsidRDefault="00B77691" w:rsidP="008836EB">
            <w:pPr>
              <w:numPr>
                <w:ilvl w:val="0"/>
                <w:numId w:val="4"/>
              </w:numPr>
            </w:pPr>
            <w:r w:rsidRPr="008836EB">
              <w:t>Recenser au fur et à mesure des apprentissages     « les débuts de phrases » qui permettent de  prendre la parole</w:t>
            </w:r>
          </w:p>
          <w:p w:rsidR="00321F8D" w:rsidRPr="008836EB" w:rsidRDefault="00B77691" w:rsidP="008836EB">
            <w:pPr>
              <w:numPr>
                <w:ilvl w:val="0"/>
                <w:numId w:val="4"/>
              </w:numPr>
            </w:pPr>
            <w:r w:rsidRPr="008836EB">
              <w:t xml:space="preserve">Provoquer des moments de pause pour mettre en valeur ce qui est à retenir </w:t>
            </w:r>
          </w:p>
          <w:p w:rsidR="00EF3B3E" w:rsidRDefault="00B77691" w:rsidP="002D6106">
            <w:pPr>
              <w:numPr>
                <w:ilvl w:val="0"/>
                <w:numId w:val="4"/>
              </w:numPr>
            </w:pPr>
            <w:r w:rsidRPr="008836EB">
              <w:t>Rédiger des synthèses intermédiaires qui permettront de construire la synthèse finale</w:t>
            </w:r>
          </w:p>
          <w:p w:rsidR="00D6281C" w:rsidRDefault="00D6281C" w:rsidP="008836EB"/>
          <w:p w:rsidR="008836EB" w:rsidRDefault="008836EB" w:rsidP="008836EB">
            <w:r>
              <w:t>Exemples :</w:t>
            </w:r>
          </w:p>
          <w:p w:rsidR="008836EB" w:rsidRDefault="008836EB" w:rsidP="008836EB"/>
          <w:tbl>
            <w:tblPr>
              <w:tblW w:w="9816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3736"/>
              <w:gridCol w:w="6080"/>
            </w:tblGrid>
            <w:tr w:rsidR="008836EB" w:rsidRPr="008836EB" w:rsidTr="008836EB">
              <w:trPr>
                <w:trHeight w:val="570"/>
              </w:trPr>
              <w:tc>
                <w:tcPr>
                  <w:tcW w:w="3736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C66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Default="008836EB" w:rsidP="008836EB">
                  <w:pPr>
                    <w:spacing w:after="0" w:line="240" w:lineRule="auto"/>
                    <w:ind w:left="720"/>
                    <w:rPr>
                      <w:b/>
                      <w:bCs/>
                    </w:rPr>
                  </w:pPr>
                  <w:r w:rsidRPr="008836EB">
                    <w:rPr>
                      <w:b/>
                      <w:bCs/>
                    </w:rPr>
                    <w:t xml:space="preserve">Pour justifier ou appuyer 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rPr>
                      <w:b/>
                      <w:bCs/>
                    </w:rPr>
                    <w:t xml:space="preserve">une opinion </w:t>
                  </w:r>
                </w:p>
              </w:tc>
              <w:tc>
                <w:tcPr>
                  <w:tcW w:w="6080" w:type="dxa"/>
                  <w:tcBorders>
                    <w:top w:val="single" w:sz="8" w:space="0" w:color="FFFFFF"/>
                    <w:left w:val="single" w:sz="8" w:space="0" w:color="FFFFFF"/>
                    <w:bottom w:val="single" w:sz="24" w:space="0" w:color="FFFFFF"/>
                    <w:right w:val="single" w:sz="8" w:space="0" w:color="FFFFFF"/>
                  </w:tcBorders>
                  <w:shd w:val="clear" w:color="auto" w:fill="CC66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rPr>
                      <w:b/>
                      <w:bCs/>
                    </w:rPr>
                    <w:t>Pour présenter un contre-argument</w:t>
                  </w:r>
                </w:p>
              </w:tc>
            </w:tr>
            <w:tr w:rsidR="008836EB" w:rsidRPr="008836EB" w:rsidTr="008836EB">
              <w:trPr>
                <w:trHeight w:val="1775"/>
              </w:trPr>
              <w:tc>
                <w:tcPr>
                  <w:tcW w:w="3736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EBD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Suite à une expérience….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D’après un sondage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Selon l’article ….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Étant donné que ….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D’ailleurs …</w:t>
                  </w:r>
                </w:p>
              </w:tc>
              <w:tc>
                <w:tcPr>
                  <w:tcW w:w="6080" w:type="dxa"/>
                  <w:tcBorders>
                    <w:top w:val="single" w:sz="24" w:space="0" w:color="FFFFFF"/>
                    <w:left w:val="single" w:sz="8" w:space="0" w:color="FFFFFF"/>
                    <w:bottom w:val="single" w:sz="8" w:space="0" w:color="FFFFFF"/>
                    <w:right w:val="single" w:sz="8" w:space="0" w:color="FFFFFF"/>
                  </w:tcBorders>
                  <w:shd w:val="clear" w:color="auto" w:fill="DEBD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Je respecte l’opinion de X mais ….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Je comprends votre point de vue, mais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Cependant,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C’est évident, mais ….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Toutefois,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  <w:ind w:left="720"/>
                  </w:pPr>
                  <w:r w:rsidRPr="008836EB">
                    <w:t>Pourtant, …..</w:t>
                  </w:r>
                </w:p>
              </w:tc>
            </w:tr>
          </w:tbl>
          <w:p w:rsidR="008836EB" w:rsidRDefault="008836EB" w:rsidP="008836EB"/>
          <w:tbl>
            <w:tblPr>
              <w:tblpPr w:leftFromText="141" w:rightFromText="141" w:vertAnchor="text" w:horzAnchor="margin" w:tblpXSpec="center" w:tblpY="46"/>
              <w:tblOverlap w:val="never"/>
              <w:tblW w:w="8337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4626"/>
              <w:gridCol w:w="3670"/>
              <w:gridCol w:w="41"/>
            </w:tblGrid>
            <w:tr w:rsidR="008836EB" w:rsidRPr="008836EB" w:rsidTr="008836EB">
              <w:trPr>
                <w:gridAfter w:val="1"/>
                <w:wAfter w:w="41" w:type="dxa"/>
                <w:trHeight w:val="417"/>
              </w:trPr>
              <w:tc>
                <w:tcPr>
                  <w:tcW w:w="46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EBD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rPr>
                      <w:b/>
                      <w:bCs/>
                    </w:rPr>
                    <w:t xml:space="preserve">Pour enchainer les arguments </w:t>
                  </w:r>
                </w:p>
              </w:tc>
              <w:tc>
                <w:tcPr>
                  <w:tcW w:w="3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EBD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rPr>
                      <w:b/>
                      <w:bCs/>
                    </w:rPr>
                    <w:t xml:space="preserve">Pour résumer un point de vue </w:t>
                  </w:r>
                </w:p>
              </w:tc>
            </w:tr>
            <w:tr w:rsidR="008836EB" w:rsidRPr="008836EB" w:rsidTr="008836EB">
              <w:trPr>
                <w:gridAfter w:val="1"/>
                <w:wAfter w:w="41" w:type="dxa"/>
                <w:trHeight w:val="2316"/>
              </w:trPr>
              <w:tc>
                <w:tcPr>
                  <w:tcW w:w="46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AD5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D’un côté… de l’autre côté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D’une part … d’autre part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Je voudrais ajouter que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 xml:space="preserve">Maintenant, j’aimerais dire que … 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Premièrement … deuxièmement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Cela dit,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Par ailleurs,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Ensuite,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Finalement, …</w:t>
                  </w:r>
                </w:p>
              </w:tc>
              <w:tc>
                <w:tcPr>
                  <w:tcW w:w="3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AD5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Finalement 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En fin de compte,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Pour résumer, ….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Ce qu’il faut retenir,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Au bout du compte,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En somme, …</w:t>
                  </w:r>
                </w:p>
              </w:tc>
            </w:tr>
            <w:tr w:rsidR="008836EB" w:rsidRPr="008836EB" w:rsidTr="00D6281C">
              <w:trPr>
                <w:gridAfter w:val="1"/>
                <w:wAfter w:w="41" w:type="dxa"/>
                <w:trHeight w:val="321"/>
              </w:trPr>
              <w:tc>
                <w:tcPr>
                  <w:tcW w:w="46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C99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rPr>
                      <w:b/>
                      <w:bCs/>
                    </w:rPr>
                    <w:t xml:space="preserve">Pour réfuter un argument </w:t>
                  </w:r>
                </w:p>
              </w:tc>
              <w:tc>
                <w:tcPr>
                  <w:tcW w:w="3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C99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</w:pPr>
                </w:p>
              </w:tc>
            </w:tr>
            <w:tr w:rsidR="008836EB" w:rsidRPr="008836EB" w:rsidTr="008836EB">
              <w:trPr>
                <w:trHeight w:val="1113"/>
              </w:trPr>
              <w:tc>
                <w:tcPr>
                  <w:tcW w:w="8337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EAD5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Je ne suis pas d’accord parce que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Non, absolument pas puisque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Au contraire …</w:t>
                  </w:r>
                </w:p>
                <w:p w:rsidR="008836EB" w:rsidRPr="008836EB" w:rsidRDefault="008836EB" w:rsidP="008836EB">
                  <w:pPr>
                    <w:spacing w:after="0" w:line="240" w:lineRule="auto"/>
                  </w:pPr>
                  <w:r w:rsidRPr="008836EB">
                    <w:t>Je suis contre l’idée que …</w:t>
                  </w:r>
                </w:p>
              </w:tc>
            </w:tr>
          </w:tbl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Default="008836EB" w:rsidP="008836EB"/>
          <w:p w:rsidR="008836EB" w:rsidRPr="008836EB" w:rsidRDefault="008836EB" w:rsidP="008836EB"/>
          <w:p w:rsidR="00EF3B3E" w:rsidRPr="00D6281C" w:rsidRDefault="00EF3B3E" w:rsidP="00D6281C">
            <w:pPr>
              <w:pStyle w:val="Paragraphedeliste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C841DC">
              <w:rPr>
                <w:b/>
                <w:sz w:val="28"/>
                <w:szCs w:val="28"/>
              </w:rPr>
              <w:t>Après le débat ?</w:t>
            </w:r>
            <w:r w:rsidR="00D6281C">
              <w:rPr>
                <w:b/>
                <w:sz w:val="32"/>
                <w:szCs w:val="32"/>
              </w:rPr>
              <w:t xml:space="preserve"> </w:t>
            </w:r>
            <w:r w:rsidR="00D6281C" w:rsidRPr="00D6281C">
              <w:t>(L</w:t>
            </w:r>
            <w:r w:rsidR="00D6281C">
              <w:t>e travail de feedback sur le débat s’anticipe.)</w:t>
            </w:r>
          </w:p>
          <w:p w:rsidR="00321F8D" w:rsidRPr="00D6281C" w:rsidRDefault="00B77691" w:rsidP="00D6281C">
            <w:pPr>
              <w:pStyle w:val="Paragraphedeliste"/>
              <w:numPr>
                <w:ilvl w:val="0"/>
                <w:numId w:val="6"/>
              </w:numPr>
            </w:pPr>
            <w:r w:rsidRPr="00D6281C">
              <w:t>Filmer le débat pour permettre aux élèves de revenir sur leur prestation</w:t>
            </w:r>
          </w:p>
          <w:p w:rsidR="00321F8D" w:rsidRPr="00D6281C" w:rsidRDefault="00B77691" w:rsidP="00D6281C">
            <w:pPr>
              <w:pStyle w:val="Paragraphedeliste"/>
              <w:numPr>
                <w:ilvl w:val="0"/>
                <w:numId w:val="6"/>
              </w:numPr>
            </w:pPr>
            <w:r w:rsidRPr="00D6281C">
              <w:t xml:space="preserve">Construire avec les élèves des outils d’observations </w:t>
            </w:r>
          </w:p>
          <w:p w:rsidR="00D6281C" w:rsidRDefault="00B77691" w:rsidP="00D6281C">
            <w:pPr>
              <w:pStyle w:val="Paragraphedeliste"/>
              <w:numPr>
                <w:ilvl w:val="0"/>
                <w:numId w:val="6"/>
              </w:numPr>
            </w:pPr>
            <w:r w:rsidRPr="00D6281C">
              <w:t>Rendre compte des progrès explicitement</w:t>
            </w:r>
          </w:p>
          <w:p w:rsidR="00D6281C" w:rsidRDefault="00B77691" w:rsidP="00D6281C">
            <w:pPr>
              <w:pStyle w:val="Paragraphedeliste"/>
              <w:numPr>
                <w:ilvl w:val="0"/>
                <w:numId w:val="6"/>
              </w:numPr>
            </w:pPr>
            <w:r w:rsidRPr="00D6281C">
              <w:t xml:space="preserve">Elaborer la synthèse finale </w:t>
            </w:r>
          </w:p>
          <w:p w:rsidR="00D6281C" w:rsidRDefault="00B77691" w:rsidP="00D6281C">
            <w:pPr>
              <w:pStyle w:val="Paragraphedeliste"/>
              <w:numPr>
                <w:ilvl w:val="0"/>
                <w:numId w:val="6"/>
              </w:numPr>
            </w:pPr>
            <w:r w:rsidRPr="00D6281C">
              <w:t xml:space="preserve">Revenir sur l’activité pour faire progresser et évoluer </w:t>
            </w:r>
          </w:p>
          <w:p w:rsidR="00EF3B3E" w:rsidRDefault="00B77691" w:rsidP="002D6106">
            <w:pPr>
              <w:pStyle w:val="Paragraphedeliste"/>
              <w:numPr>
                <w:ilvl w:val="0"/>
                <w:numId w:val="6"/>
              </w:numPr>
            </w:pPr>
            <w:r w:rsidRPr="00D6281C">
              <w:t>Élaborer des outils pour garder la mémoire des apprentissages  (affiches traces écrites, …)</w:t>
            </w:r>
          </w:p>
        </w:tc>
      </w:tr>
      <w:tr w:rsidR="00EF3B3E" w:rsidTr="002D6106">
        <w:trPr>
          <w:trHeight w:val="1488"/>
        </w:trPr>
        <w:tc>
          <w:tcPr>
            <w:tcW w:w="10456" w:type="dxa"/>
          </w:tcPr>
          <w:p w:rsidR="00360957" w:rsidRDefault="00EF3B3E" w:rsidP="002D6106">
            <w:pPr>
              <w:rPr>
                <w:b/>
                <w:sz w:val="32"/>
                <w:szCs w:val="32"/>
              </w:rPr>
            </w:pPr>
            <w:r w:rsidRPr="00C841DC">
              <w:rPr>
                <w:b/>
                <w:sz w:val="28"/>
                <w:szCs w:val="28"/>
              </w:rPr>
              <w:lastRenderedPageBreak/>
              <w:t>Quelle est l</w:t>
            </w:r>
            <w:r w:rsidRPr="00C42507">
              <w:rPr>
                <w:b/>
                <w:sz w:val="32"/>
                <w:szCs w:val="32"/>
              </w:rPr>
              <w:t xml:space="preserve">a </w:t>
            </w:r>
            <w:r>
              <w:rPr>
                <w:b/>
                <w:sz w:val="32"/>
                <w:szCs w:val="32"/>
              </w:rPr>
              <w:t xml:space="preserve">démarche pour enseigner cette conduite </w:t>
            </w:r>
            <w:r w:rsidR="00360957">
              <w:rPr>
                <w:b/>
                <w:sz w:val="32"/>
                <w:szCs w:val="32"/>
              </w:rPr>
              <w:t>discursive ?</w:t>
            </w:r>
          </w:p>
          <w:p w:rsidR="00EF3B3E" w:rsidRDefault="00360957" w:rsidP="002D6106">
            <w:r w:rsidRPr="00360957">
              <w:rPr>
                <w:b/>
                <w:noProof/>
                <w:sz w:val="32"/>
                <w:szCs w:val="32"/>
                <w:lang w:eastAsia="fr-FR"/>
              </w:rPr>
              <w:drawing>
                <wp:inline distT="0" distB="0" distL="0" distR="0" wp14:anchorId="2444EFBB" wp14:editId="361B30DB">
                  <wp:extent cx="6400800" cy="673239"/>
                  <wp:effectExtent l="0" t="0" r="38100" b="12700"/>
                  <wp:docPr id="6" name="Diagramme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2" r:lo="rId13" r:qs="rId14" r:cs="rId15"/>
                    </a:graphicData>
                  </a:graphic>
                </wp:inline>
              </w:drawing>
            </w:r>
          </w:p>
          <w:tbl>
            <w:tblPr>
              <w:tblW w:w="10220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986"/>
              <w:gridCol w:w="2133"/>
              <w:gridCol w:w="2072"/>
              <w:gridCol w:w="1934"/>
              <w:gridCol w:w="2095"/>
            </w:tblGrid>
            <w:tr w:rsidR="00C841DC" w:rsidRPr="00C841DC" w:rsidTr="00C841DC">
              <w:trPr>
                <w:trHeight w:val="255"/>
              </w:trPr>
              <w:tc>
                <w:tcPr>
                  <w:tcW w:w="2114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F0F0F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Temps 1</w:t>
                  </w:r>
                </w:p>
              </w:tc>
              <w:tc>
                <w:tcPr>
                  <w:tcW w:w="1863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F0F0F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Temps 2</w:t>
                  </w:r>
                </w:p>
              </w:tc>
              <w:tc>
                <w:tcPr>
                  <w:tcW w:w="2179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F0F0F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Temps 3 et 4</w:t>
                  </w:r>
                </w:p>
              </w:tc>
              <w:tc>
                <w:tcPr>
                  <w:tcW w:w="1969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F0F0F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Temps 5</w:t>
                  </w:r>
                </w:p>
              </w:tc>
              <w:tc>
                <w:tcPr>
                  <w:tcW w:w="2095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F0F0F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Temps 6</w:t>
                  </w:r>
                </w:p>
              </w:tc>
            </w:tr>
            <w:tr w:rsidR="00C841DC" w:rsidRPr="00C841DC" w:rsidTr="00C841DC">
              <w:trPr>
                <w:trHeight w:val="4069"/>
              </w:trPr>
              <w:tc>
                <w:tcPr>
                  <w:tcW w:w="2114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Qu’est-ce qu’un débat?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Observation d’une vidéo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 xml:space="preserve">- Déduction par l’observation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Que faut-il faire pour débattre ?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Elaboration de critères de réussite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Élaboration d’affichages évolutifs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Réflexion sur la forme et le fond.</w:t>
                  </w:r>
                </w:p>
              </w:tc>
              <w:tc>
                <w:tcPr>
                  <w:tcW w:w="1863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 xml:space="preserve">Mise en œuvre de débats </w:t>
                  </w:r>
                  <w:r w:rsidRPr="00C841DC">
                    <w:t xml:space="preserve">: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Des rituels d’ouverture et de fermeture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 xml:space="preserve">- Des enregistrements des débats (vidéos /son) comme support d’analyse 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i/>
                      <w:iCs/>
                    </w:rPr>
                    <w:t xml:space="preserve">débattre 10 à 15 minutes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i/>
                      <w:iCs/>
                    </w:rPr>
                    <w:t>Sujet proche des élèves et de leur vécu</w:t>
                  </w:r>
                </w:p>
              </w:tc>
              <w:tc>
                <w:tcPr>
                  <w:tcW w:w="2179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 xml:space="preserve">Participer à des jeux de rôles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 xml:space="preserve">- Réaliser des grilles d’observation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 xml:space="preserve">- Binôme débatteur / observateur </w:t>
                  </w:r>
                </w:p>
                <w:p w:rsidR="00C841DC" w:rsidRDefault="00C841DC" w:rsidP="00C841DC">
                  <w:pPr>
                    <w:spacing w:after="0" w:line="240" w:lineRule="auto"/>
                    <w:rPr>
                      <w:i/>
                      <w:iCs/>
                    </w:rPr>
                  </w:pPr>
                  <w:r w:rsidRPr="00C841DC">
                    <w:rPr>
                      <w:i/>
                      <w:iCs/>
                    </w:rPr>
                    <w:t>Jouer un personnage pour se rassurer / pas d’implication personnelle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Se préparer à argumenter :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Trouver des arguments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Rôle de l’écrit comme outil de structuration et de mémorisation</w:t>
                  </w:r>
                </w:p>
              </w:tc>
              <w:tc>
                <w:tcPr>
                  <w:tcW w:w="1969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Débattre</w:t>
                  </w:r>
                  <w:r w:rsidRPr="00C841DC">
                    <w:t xml:space="preserve"> :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- En demi-groupe : débatteurs / observateurs/ synthétiseur</w:t>
                  </w:r>
                </w:p>
                <w:p w:rsidR="00C841DC" w:rsidRDefault="00C841DC" w:rsidP="00C841DC">
                  <w:pPr>
                    <w:spacing w:after="0" w:line="240" w:lineRule="auto"/>
                    <w:rPr>
                      <w:b/>
                      <w:bCs/>
                    </w:rPr>
                  </w:pP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S’évaluer entre pairs :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 xml:space="preserve">Observation à l’aide de critères </w:t>
                  </w:r>
                </w:p>
              </w:tc>
              <w:tc>
                <w:tcPr>
                  <w:tcW w:w="2095" w:type="dxa"/>
                  <w:tcBorders>
                    <w:top w:val="single" w:sz="8" w:space="0" w:color="A5A5A5"/>
                    <w:left w:val="single" w:sz="8" w:space="0" w:color="A5A5A5"/>
                    <w:bottom w:val="single" w:sz="8" w:space="0" w:color="A5A5A5"/>
                    <w:right w:val="single" w:sz="8" w:space="0" w:color="A5A5A5"/>
                  </w:tcBorders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>Poursuite des débats de manière hebdomadaire :</w:t>
                  </w:r>
                </w:p>
                <w:p w:rsidR="00C841DC" w:rsidRDefault="00C841DC" w:rsidP="00C841DC">
                  <w:pPr>
                    <w:numPr>
                      <w:ilvl w:val="0"/>
                      <w:numId w:val="8"/>
                    </w:numPr>
                    <w:spacing w:after="0" w:line="240" w:lineRule="auto"/>
                  </w:pPr>
                  <w:r>
                    <w:t>Sujets qui</w:t>
                  </w:r>
                </w:p>
                <w:p w:rsidR="00321F8D" w:rsidRPr="00C841DC" w:rsidRDefault="00B77691" w:rsidP="00C841DC">
                  <w:pPr>
                    <w:spacing w:after="0" w:line="240" w:lineRule="auto"/>
                  </w:pPr>
                  <w:r w:rsidRPr="00C841DC">
                    <w:t xml:space="preserve">s’éloignent du quotidien, plus philosophiques. </w:t>
                  </w:r>
                </w:p>
                <w:p w:rsidR="00486C9D" w:rsidRDefault="00486C9D" w:rsidP="00C841DC">
                  <w:pPr>
                    <w:numPr>
                      <w:ilvl w:val="0"/>
                      <w:numId w:val="8"/>
                    </w:numPr>
                    <w:spacing w:after="0" w:line="240" w:lineRule="auto"/>
                  </w:pPr>
                  <w:r>
                    <w:t>Débats</w:t>
                  </w:r>
                </w:p>
                <w:p w:rsidR="00321F8D" w:rsidRDefault="00486C9D" w:rsidP="00C841DC">
                  <w:pPr>
                    <w:spacing w:after="0" w:line="240" w:lineRule="auto"/>
                  </w:pPr>
                  <w:r>
                    <w:t>q</w:t>
                  </w:r>
                  <w:r w:rsidR="00C841DC">
                    <w:t>ui</w:t>
                  </w:r>
                  <w:r>
                    <w:t xml:space="preserve"> </w:t>
                  </w:r>
                  <w:r w:rsidR="00B77691" w:rsidRPr="00C841DC">
                    <w:t xml:space="preserve">ont lieu dans d’autres disciplines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  <w:ind w:left="720"/>
                  </w:pP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rPr>
                      <w:b/>
                      <w:bCs/>
                    </w:rPr>
                    <w:t xml:space="preserve">S’auto-évaluer : </w:t>
                  </w:r>
                  <w:r w:rsidRPr="00C841DC">
                    <w:t xml:space="preserve">se regarder, s’analyser en train de débattre </w:t>
                  </w:r>
                </w:p>
                <w:p w:rsidR="00C841DC" w:rsidRPr="00C841DC" w:rsidRDefault="00C841DC" w:rsidP="00C841DC">
                  <w:pPr>
                    <w:spacing w:after="0" w:line="240" w:lineRule="auto"/>
                  </w:pPr>
                  <w:r w:rsidRPr="00C841DC">
                    <w:t>►habiletés métacognitives</w:t>
                  </w:r>
                </w:p>
              </w:tc>
            </w:tr>
          </w:tbl>
          <w:p w:rsidR="00360957" w:rsidRDefault="00360957" w:rsidP="002D6106"/>
        </w:tc>
      </w:tr>
      <w:tr w:rsidR="00EF3B3E" w:rsidTr="002D6106">
        <w:trPr>
          <w:trHeight w:val="1488"/>
        </w:trPr>
        <w:tc>
          <w:tcPr>
            <w:tcW w:w="10456" w:type="dxa"/>
          </w:tcPr>
          <w:p w:rsidR="00EF3B3E" w:rsidRPr="00C841DC" w:rsidRDefault="00F34D6E" w:rsidP="002D61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Comment</w:t>
            </w:r>
            <w:r w:rsidR="00EF3B3E" w:rsidRPr="00C841DC">
              <w:rPr>
                <w:b/>
                <w:sz w:val="28"/>
                <w:szCs w:val="28"/>
              </w:rPr>
              <w:t xml:space="preserve"> évaluer ?</w:t>
            </w:r>
          </w:p>
          <w:p w:rsidR="009F2B0F" w:rsidRDefault="009F2B0F" w:rsidP="009F2B0F">
            <w:pPr>
              <w:jc w:val="center"/>
            </w:pPr>
            <w:r w:rsidRPr="009F2B0F">
              <w:lastRenderedPageBreak/>
              <w:drawing>
                <wp:inline distT="0" distB="0" distL="0" distR="0" wp14:anchorId="429D21EF" wp14:editId="208D104C">
                  <wp:extent cx="6096851" cy="3429479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851" cy="3429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F2B0F" w:rsidRDefault="009F2B0F" w:rsidP="009F2B0F">
            <w:pPr>
              <w:jc w:val="center"/>
            </w:pPr>
            <w:r w:rsidRPr="009F2B0F">
              <w:drawing>
                <wp:inline distT="0" distB="0" distL="0" distR="0" wp14:anchorId="318EC01A" wp14:editId="76034BBA">
                  <wp:extent cx="6096851" cy="3429479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851" cy="3429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43A" w:rsidRDefault="00E2643A" w:rsidP="00E2643A">
            <w:pPr>
              <w:jc w:val="center"/>
              <w:rPr>
                <w:b/>
                <w:sz w:val="32"/>
                <w:szCs w:val="32"/>
              </w:rPr>
            </w:pPr>
            <w:r w:rsidRPr="00E2643A">
              <w:rPr>
                <w:b/>
                <w:sz w:val="32"/>
                <w:szCs w:val="32"/>
              </w:rPr>
              <w:lastRenderedPageBreak/>
              <w:drawing>
                <wp:inline distT="0" distB="0" distL="0" distR="0" wp14:anchorId="71894054" wp14:editId="77457366">
                  <wp:extent cx="6096851" cy="3429479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851" cy="34294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F3B3E" w:rsidRDefault="00EF3B3E" w:rsidP="002D6106">
            <w:pPr>
              <w:rPr>
                <w:b/>
                <w:sz w:val="32"/>
                <w:szCs w:val="32"/>
              </w:rPr>
            </w:pPr>
          </w:p>
          <w:p w:rsidR="00EF3B3E" w:rsidRDefault="00EF3B3E" w:rsidP="002D6106">
            <w:pPr>
              <w:rPr>
                <w:b/>
                <w:sz w:val="32"/>
                <w:szCs w:val="32"/>
              </w:rPr>
            </w:pPr>
          </w:p>
          <w:p w:rsidR="00EF3B3E" w:rsidRPr="00C42507" w:rsidRDefault="00EF3B3E" w:rsidP="002D6106">
            <w:pPr>
              <w:rPr>
                <w:b/>
                <w:sz w:val="32"/>
                <w:szCs w:val="32"/>
              </w:rPr>
            </w:pPr>
          </w:p>
        </w:tc>
        <w:bookmarkStart w:id="0" w:name="_GoBack"/>
        <w:bookmarkEnd w:id="0"/>
      </w:tr>
    </w:tbl>
    <w:p w:rsidR="00EF3B3E" w:rsidRDefault="00EF3B3E" w:rsidP="00EF3B3E"/>
    <w:p w:rsidR="00D6281C" w:rsidRPr="000A03B9" w:rsidRDefault="00D6281C" w:rsidP="00EF3B3E"/>
    <w:p w:rsidR="00EF3B3E" w:rsidRDefault="00EF3B3E" w:rsidP="000A03B9"/>
    <w:p w:rsidR="0023044D" w:rsidRPr="000A03B9" w:rsidRDefault="0023044D" w:rsidP="000A03B9"/>
    <w:sectPr w:rsidR="0023044D" w:rsidRPr="000A03B9" w:rsidSect="005502B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612" w:rsidRDefault="007C1612" w:rsidP="000A03B9">
      <w:pPr>
        <w:spacing w:after="0" w:line="240" w:lineRule="auto"/>
      </w:pPr>
      <w:r>
        <w:separator/>
      </w:r>
    </w:p>
  </w:endnote>
  <w:endnote w:type="continuationSeparator" w:id="0">
    <w:p w:rsidR="007C1612" w:rsidRDefault="007C1612" w:rsidP="000A0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612" w:rsidRDefault="007C1612" w:rsidP="000A03B9">
      <w:pPr>
        <w:spacing w:after="0" w:line="240" w:lineRule="auto"/>
      </w:pPr>
      <w:r>
        <w:separator/>
      </w:r>
    </w:p>
  </w:footnote>
  <w:footnote w:type="continuationSeparator" w:id="0">
    <w:p w:rsidR="007C1612" w:rsidRDefault="007C1612" w:rsidP="000A0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691"/>
    <w:multiLevelType w:val="hybridMultilevel"/>
    <w:tmpl w:val="C9765CEE"/>
    <w:lvl w:ilvl="0" w:tplc="7B48D8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88A13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9842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E258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64528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36A1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63F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78086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5C75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11CEE"/>
    <w:multiLevelType w:val="hybridMultilevel"/>
    <w:tmpl w:val="022C9154"/>
    <w:lvl w:ilvl="0" w:tplc="EBA80A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A456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F6AE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1E49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76C83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1AD5A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1883B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2496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A2F37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FB507E"/>
    <w:multiLevelType w:val="hybridMultilevel"/>
    <w:tmpl w:val="697AD65A"/>
    <w:lvl w:ilvl="0" w:tplc="F970F53A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F48CD"/>
    <w:multiLevelType w:val="hybridMultilevel"/>
    <w:tmpl w:val="61E407C6"/>
    <w:lvl w:ilvl="0" w:tplc="8B5256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92F4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C0D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AA0F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5AE5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C623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7472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243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54DD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4215EB2"/>
    <w:multiLevelType w:val="hybridMultilevel"/>
    <w:tmpl w:val="422A9204"/>
    <w:lvl w:ilvl="0" w:tplc="0AA24EB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821C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6EF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586EA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309F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F8D0A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D2E3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E62D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742A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66D55"/>
    <w:multiLevelType w:val="hybridMultilevel"/>
    <w:tmpl w:val="559A6A16"/>
    <w:lvl w:ilvl="0" w:tplc="60202D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A2DD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F294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05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7CF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68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E08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106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7885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0EC3717"/>
    <w:multiLevelType w:val="hybridMultilevel"/>
    <w:tmpl w:val="56402662"/>
    <w:lvl w:ilvl="0" w:tplc="C59A3C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6A206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0A40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6855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5840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644F4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3EC6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46B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A7A9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D05FC5"/>
    <w:multiLevelType w:val="hybridMultilevel"/>
    <w:tmpl w:val="8EA01178"/>
    <w:lvl w:ilvl="0" w:tplc="86F85C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E23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6633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E68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D8D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F84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2AE1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B0BA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3A5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65131CD"/>
    <w:multiLevelType w:val="hybridMultilevel"/>
    <w:tmpl w:val="8518514E"/>
    <w:lvl w:ilvl="0" w:tplc="6CCADB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1A5D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8A409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2CFCD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3ED3E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C9A8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87E07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82D0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00FD8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80F7661"/>
    <w:multiLevelType w:val="hybridMultilevel"/>
    <w:tmpl w:val="52B67CEE"/>
    <w:lvl w:ilvl="0" w:tplc="35B002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A0B8F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3A57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26E4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DA5FB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B204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D03A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4A11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44C6D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E68DC"/>
    <w:multiLevelType w:val="hybridMultilevel"/>
    <w:tmpl w:val="154C543A"/>
    <w:lvl w:ilvl="0" w:tplc="9C585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6EC23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2CD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D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A4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18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881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089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87805F9"/>
    <w:multiLevelType w:val="hybridMultilevel"/>
    <w:tmpl w:val="B6DCB77A"/>
    <w:lvl w:ilvl="0" w:tplc="6058A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EE7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4CC9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C34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1EBA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F89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00D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DCC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004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74593A96"/>
    <w:multiLevelType w:val="hybridMultilevel"/>
    <w:tmpl w:val="700AC99C"/>
    <w:lvl w:ilvl="0" w:tplc="C8CE39CA">
      <w:numFmt w:val="bullet"/>
      <w:lvlText w:val="-"/>
      <w:lvlJc w:val="left"/>
      <w:pPr>
        <w:ind w:left="1065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10"/>
  </w:num>
  <w:num w:numId="8">
    <w:abstractNumId w:val="8"/>
  </w:num>
  <w:num w:numId="9">
    <w:abstractNumId w:val="4"/>
  </w:num>
  <w:num w:numId="10">
    <w:abstractNumId w:val="9"/>
  </w:num>
  <w:num w:numId="11">
    <w:abstractNumId w:val="6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3B9"/>
    <w:rsid w:val="000120F6"/>
    <w:rsid w:val="000202EB"/>
    <w:rsid w:val="000A03B9"/>
    <w:rsid w:val="000D5FC2"/>
    <w:rsid w:val="00174CF2"/>
    <w:rsid w:val="00193F19"/>
    <w:rsid w:val="0023044D"/>
    <w:rsid w:val="00233A84"/>
    <w:rsid w:val="00321F8D"/>
    <w:rsid w:val="00360957"/>
    <w:rsid w:val="00390242"/>
    <w:rsid w:val="003B3706"/>
    <w:rsid w:val="0047674E"/>
    <w:rsid w:val="00486C9D"/>
    <w:rsid w:val="005502B8"/>
    <w:rsid w:val="00573FD6"/>
    <w:rsid w:val="00630A72"/>
    <w:rsid w:val="007C1612"/>
    <w:rsid w:val="008836EB"/>
    <w:rsid w:val="00944258"/>
    <w:rsid w:val="00996E2C"/>
    <w:rsid w:val="009F2B0F"/>
    <w:rsid w:val="00A62C64"/>
    <w:rsid w:val="00A92C00"/>
    <w:rsid w:val="00AB350A"/>
    <w:rsid w:val="00AD2372"/>
    <w:rsid w:val="00B77691"/>
    <w:rsid w:val="00B86BB5"/>
    <w:rsid w:val="00C841DC"/>
    <w:rsid w:val="00CC695E"/>
    <w:rsid w:val="00D239DB"/>
    <w:rsid w:val="00D6281C"/>
    <w:rsid w:val="00D6639A"/>
    <w:rsid w:val="00E07978"/>
    <w:rsid w:val="00E2643A"/>
    <w:rsid w:val="00EF3B3E"/>
    <w:rsid w:val="00F1180B"/>
    <w:rsid w:val="00F34D6E"/>
    <w:rsid w:val="00FD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54324"/>
  <w15:chartTrackingRefBased/>
  <w15:docId w15:val="{D59D56CA-221E-4D11-B400-6E6AD4F5E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Theme="minorHAnsi" w:hAnsi="Century Gothic" w:cstheme="minorBidi"/>
        <w:sz w:val="24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A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A03B9"/>
  </w:style>
  <w:style w:type="paragraph" w:styleId="Pieddepage">
    <w:name w:val="footer"/>
    <w:basedOn w:val="Normal"/>
    <w:link w:val="PieddepageCar"/>
    <w:uiPriority w:val="99"/>
    <w:unhideWhenUsed/>
    <w:rsid w:val="000A03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A03B9"/>
  </w:style>
  <w:style w:type="table" w:styleId="Grilledutableau">
    <w:name w:val="Table Grid"/>
    <w:basedOn w:val="TableauNormal"/>
    <w:uiPriority w:val="39"/>
    <w:rsid w:val="000A03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F3B3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609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14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04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67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23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607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8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88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52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8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9112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2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703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87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52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35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48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3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312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887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324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6140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6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07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68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62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852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50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58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5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81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23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51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400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972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image" Target="media/image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10" Type="http://schemas.openxmlformats.org/officeDocument/2006/relationships/diagramColors" Target="diagrams/colors1.xm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526B2BC-2402-4C84-B018-F7FE5CA6FBAA}" type="doc">
      <dgm:prSet loTypeId="urn:microsoft.com/office/officeart/2005/8/layout/cycle4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945518CD-49D8-4D37-940D-DA360F46EF7E}">
      <dgm:prSet phldrT="[Texte]" custT="1"/>
      <dgm:spPr>
        <a:solidFill>
          <a:srgbClr val="EAD5FF"/>
        </a:solidFill>
      </dgm:spPr>
      <dgm:t>
        <a:bodyPr/>
        <a:lstStyle/>
        <a:p>
          <a:pPr algn="l"/>
          <a:r>
            <a:rPr lang="fr-FR" sz="1400" dirty="0">
              <a:solidFill>
                <a:schemeClr val="tx1"/>
              </a:solidFill>
            </a:rPr>
            <a:t>Condition matérielle </a:t>
          </a:r>
        </a:p>
      </dgm:t>
    </dgm:pt>
    <dgm:pt modelId="{F9FA091E-1368-4978-9A67-5DC2580E0CF1}" type="parTrans" cxnId="{CF4FEA1F-9695-4B07-886F-416FE6D62D86}">
      <dgm:prSet/>
      <dgm:spPr/>
      <dgm:t>
        <a:bodyPr/>
        <a:lstStyle/>
        <a:p>
          <a:pPr algn="l"/>
          <a:endParaRPr lang="fr-FR"/>
        </a:p>
      </dgm:t>
    </dgm:pt>
    <dgm:pt modelId="{E84F02D4-BCD4-42F4-8AAB-4DCEF7C51093}" type="sibTrans" cxnId="{CF4FEA1F-9695-4B07-886F-416FE6D62D86}">
      <dgm:prSet/>
      <dgm:spPr/>
      <dgm:t>
        <a:bodyPr/>
        <a:lstStyle/>
        <a:p>
          <a:pPr algn="l"/>
          <a:endParaRPr lang="fr-FR"/>
        </a:p>
      </dgm:t>
    </dgm:pt>
    <dgm:pt modelId="{B9F60045-B8F4-4C4C-9A77-870D976F1C4D}">
      <dgm:prSet phldrT="[Texte]" custT="1"/>
      <dgm:spPr/>
      <dgm:t>
        <a:bodyPr/>
        <a:lstStyle/>
        <a:p>
          <a:pPr algn="l" eaLnBrk="1" latinLnBrk="0"/>
          <a:r>
            <a:rPr lang="fr-FR" sz="1100" dirty="0"/>
            <a:t>Nombre de participants et disposition spatiale conviviale</a:t>
          </a:r>
        </a:p>
        <a:p>
          <a:pPr algn="l"/>
          <a:endParaRPr lang="fr-FR" sz="1400" dirty="0"/>
        </a:p>
      </dgm:t>
    </dgm:pt>
    <dgm:pt modelId="{D95FA662-DB7C-449F-AE10-2F9BACF3DCBD}" type="parTrans" cxnId="{6CB380F8-A804-42CD-B49B-1CD167EFC2A1}">
      <dgm:prSet/>
      <dgm:spPr/>
      <dgm:t>
        <a:bodyPr/>
        <a:lstStyle/>
        <a:p>
          <a:pPr algn="l"/>
          <a:endParaRPr lang="fr-FR"/>
        </a:p>
      </dgm:t>
    </dgm:pt>
    <dgm:pt modelId="{E8CBBA79-2889-4796-871A-91CF99396CE4}" type="sibTrans" cxnId="{6CB380F8-A804-42CD-B49B-1CD167EFC2A1}">
      <dgm:prSet/>
      <dgm:spPr/>
      <dgm:t>
        <a:bodyPr/>
        <a:lstStyle/>
        <a:p>
          <a:pPr algn="l"/>
          <a:endParaRPr lang="fr-FR"/>
        </a:p>
      </dgm:t>
    </dgm:pt>
    <dgm:pt modelId="{366FEE04-00C7-43DE-8383-905BE14ACE8B}">
      <dgm:prSet phldrT="[Texte]" custT="1"/>
      <dgm:spPr>
        <a:solidFill>
          <a:srgbClr val="EAD5FF"/>
        </a:solidFill>
      </dgm:spPr>
      <dgm:t>
        <a:bodyPr/>
        <a:lstStyle/>
        <a:p>
          <a:pPr algn="l"/>
          <a:r>
            <a:rPr lang="fr-FR" sz="1400" dirty="0" smtClean="0">
              <a:solidFill>
                <a:schemeClr val="tx1"/>
              </a:solidFill>
            </a:rPr>
            <a:t>Ritualisation</a:t>
          </a:r>
          <a:endParaRPr lang="fr-FR" sz="1400" dirty="0">
            <a:solidFill>
              <a:schemeClr val="tx1"/>
            </a:solidFill>
          </a:endParaRPr>
        </a:p>
      </dgm:t>
    </dgm:pt>
    <dgm:pt modelId="{4E4D6D1F-5925-4450-A1C3-8466152BBFC8}" type="parTrans" cxnId="{7DB6191A-7515-4CCC-B38D-BB838165ED94}">
      <dgm:prSet/>
      <dgm:spPr/>
      <dgm:t>
        <a:bodyPr/>
        <a:lstStyle/>
        <a:p>
          <a:pPr algn="l"/>
          <a:endParaRPr lang="fr-FR"/>
        </a:p>
      </dgm:t>
    </dgm:pt>
    <dgm:pt modelId="{30EC1442-AFF2-4246-9392-E10F2EAAEF85}" type="sibTrans" cxnId="{7DB6191A-7515-4CCC-B38D-BB838165ED94}">
      <dgm:prSet/>
      <dgm:spPr/>
      <dgm:t>
        <a:bodyPr/>
        <a:lstStyle/>
        <a:p>
          <a:pPr algn="l"/>
          <a:endParaRPr lang="fr-FR"/>
        </a:p>
      </dgm:t>
    </dgm:pt>
    <dgm:pt modelId="{8AF29586-6552-419E-A464-EE7BDDFE2A80}">
      <dgm:prSet phldrT="[Texte]" custT="1"/>
      <dgm:spPr/>
      <dgm:t>
        <a:bodyPr/>
        <a:lstStyle/>
        <a:p>
          <a:pPr algn="l" eaLnBrk="1" latinLnBrk="0"/>
          <a:r>
            <a:rPr lang="fr-FR" sz="1100" dirty="0"/>
            <a:t> Mise en place        régulière et repérable </a:t>
          </a:r>
        </a:p>
        <a:p>
          <a:pPr algn="l" eaLnBrk="1" latinLnBrk="0"/>
          <a:endParaRPr lang="fr-FR" sz="1400" dirty="0"/>
        </a:p>
      </dgm:t>
    </dgm:pt>
    <dgm:pt modelId="{0860D7B9-0926-44AD-A6E0-D1A65F1CF728}" type="parTrans" cxnId="{5078AFC5-8C79-4232-9411-7EBC08406ABA}">
      <dgm:prSet/>
      <dgm:spPr/>
      <dgm:t>
        <a:bodyPr/>
        <a:lstStyle/>
        <a:p>
          <a:pPr algn="l"/>
          <a:endParaRPr lang="fr-FR"/>
        </a:p>
      </dgm:t>
    </dgm:pt>
    <dgm:pt modelId="{DE80B17D-EEA8-4EE5-9DED-EAF8A536242C}" type="sibTrans" cxnId="{5078AFC5-8C79-4232-9411-7EBC08406ABA}">
      <dgm:prSet/>
      <dgm:spPr/>
      <dgm:t>
        <a:bodyPr/>
        <a:lstStyle/>
        <a:p>
          <a:pPr algn="l"/>
          <a:endParaRPr lang="fr-FR"/>
        </a:p>
      </dgm:t>
    </dgm:pt>
    <dgm:pt modelId="{177D5024-3A63-45BE-A946-3E56203A334C}">
      <dgm:prSet phldrT="[Texte]" custT="1"/>
      <dgm:spPr>
        <a:solidFill>
          <a:srgbClr val="EAD5FF"/>
        </a:solidFill>
      </dgm:spPr>
      <dgm:t>
        <a:bodyPr/>
        <a:lstStyle/>
        <a:p>
          <a:pPr algn="l"/>
          <a:r>
            <a:rPr lang="fr-FR" sz="1400" dirty="0">
              <a:solidFill>
                <a:schemeClr val="tx1"/>
              </a:solidFill>
            </a:rPr>
            <a:t>Posture  de l’enseignant </a:t>
          </a:r>
        </a:p>
      </dgm:t>
    </dgm:pt>
    <dgm:pt modelId="{8EE2E000-2865-4041-8F55-353F99002524}" type="parTrans" cxnId="{A81766AD-5F11-4398-8E24-C17BC77E5E92}">
      <dgm:prSet/>
      <dgm:spPr/>
      <dgm:t>
        <a:bodyPr/>
        <a:lstStyle/>
        <a:p>
          <a:pPr algn="l"/>
          <a:endParaRPr lang="fr-FR"/>
        </a:p>
      </dgm:t>
    </dgm:pt>
    <dgm:pt modelId="{FC490D78-B509-43D0-96AA-6C3B6335F2DB}" type="sibTrans" cxnId="{A81766AD-5F11-4398-8E24-C17BC77E5E92}">
      <dgm:prSet/>
      <dgm:spPr/>
      <dgm:t>
        <a:bodyPr/>
        <a:lstStyle/>
        <a:p>
          <a:pPr algn="l"/>
          <a:endParaRPr lang="fr-FR"/>
        </a:p>
      </dgm:t>
    </dgm:pt>
    <dgm:pt modelId="{940373C7-ECC8-40C5-9D96-DBCD178A88CB}">
      <dgm:prSet phldrT="[Texte]" custT="1"/>
      <dgm:spPr/>
      <dgm:t>
        <a:bodyPr/>
        <a:lstStyle/>
        <a:p>
          <a:pPr algn="l"/>
          <a:r>
            <a:rPr lang="fr-FR" sz="1100" dirty="0"/>
            <a:t>Garant du cadre</a:t>
          </a:r>
        </a:p>
      </dgm:t>
    </dgm:pt>
    <dgm:pt modelId="{03E91CF9-A7AF-4146-A592-8A18E2FF90E1}" type="parTrans" cxnId="{48A916F6-27F9-4413-9EFA-5B906CFE8AAF}">
      <dgm:prSet/>
      <dgm:spPr/>
      <dgm:t>
        <a:bodyPr/>
        <a:lstStyle/>
        <a:p>
          <a:pPr algn="l"/>
          <a:endParaRPr lang="fr-FR"/>
        </a:p>
      </dgm:t>
    </dgm:pt>
    <dgm:pt modelId="{7BC2670E-0408-4F0D-9C5F-FFC98915014C}" type="sibTrans" cxnId="{48A916F6-27F9-4413-9EFA-5B906CFE8AAF}">
      <dgm:prSet/>
      <dgm:spPr/>
      <dgm:t>
        <a:bodyPr/>
        <a:lstStyle/>
        <a:p>
          <a:pPr algn="l"/>
          <a:endParaRPr lang="fr-FR"/>
        </a:p>
      </dgm:t>
    </dgm:pt>
    <dgm:pt modelId="{388126C3-3B93-451B-8C9A-C2CEEA8A08E9}">
      <dgm:prSet phldrT="[Texte]" custT="1"/>
      <dgm:spPr>
        <a:solidFill>
          <a:srgbClr val="EAD5FF"/>
        </a:solidFill>
      </dgm:spPr>
      <dgm:t>
        <a:bodyPr/>
        <a:lstStyle/>
        <a:p>
          <a:pPr algn="l"/>
          <a:r>
            <a:rPr lang="fr-FR" sz="1400" dirty="0" smtClean="0">
              <a:solidFill>
                <a:schemeClr val="tx1"/>
              </a:solidFill>
            </a:rPr>
            <a:t>Evaluation</a:t>
          </a:r>
          <a:endParaRPr lang="fr-FR" sz="1400" dirty="0">
            <a:solidFill>
              <a:schemeClr val="tx1"/>
            </a:solidFill>
          </a:endParaRPr>
        </a:p>
      </dgm:t>
    </dgm:pt>
    <dgm:pt modelId="{8F448ECB-6FC2-4F21-81B3-FEC00335542E}" type="parTrans" cxnId="{46D56FEC-3BC9-4595-B116-201CCF831ADC}">
      <dgm:prSet/>
      <dgm:spPr/>
      <dgm:t>
        <a:bodyPr/>
        <a:lstStyle/>
        <a:p>
          <a:pPr algn="l"/>
          <a:endParaRPr lang="fr-FR"/>
        </a:p>
      </dgm:t>
    </dgm:pt>
    <dgm:pt modelId="{96607614-1401-4F07-B6B6-23290BD397B4}" type="sibTrans" cxnId="{46D56FEC-3BC9-4595-B116-201CCF831ADC}">
      <dgm:prSet/>
      <dgm:spPr/>
      <dgm:t>
        <a:bodyPr/>
        <a:lstStyle/>
        <a:p>
          <a:pPr algn="l"/>
          <a:endParaRPr lang="fr-FR"/>
        </a:p>
      </dgm:t>
    </dgm:pt>
    <dgm:pt modelId="{8E5C6EE3-6A13-4873-A97F-C8C3F70F26A2}">
      <dgm:prSet phldrT="[Texte]"/>
      <dgm:spPr/>
      <dgm:t>
        <a:bodyPr/>
        <a:lstStyle/>
        <a:p>
          <a:pPr algn="l" eaLnBrk="1" latinLnBrk="0"/>
          <a:r>
            <a:rPr lang="fr-FR" dirty="0"/>
            <a:t>Garder une trace des échanges </a:t>
          </a:r>
        </a:p>
        <a:p>
          <a:pPr algn="l"/>
          <a:endParaRPr lang="fr-FR" dirty="0"/>
        </a:p>
      </dgm:t>
    </dgm:pt>
    <dgm:pt modelId="{9DCEB5CC-8B67-4DA0-B2A6-BD635795A834}" type="parTrans" cxnId="{8337367B-9006-4DC5-B7EA-1A89365D735A}">
      <dgm:prSet/>
      <dgm:spPr/>
      <dgm:t>
        <a:bodyPr/>
        <a:lstStyle/>
        <a:p>
          <a:pPr algn="l"/>
          <a:endParaRPr lang="fr-FR"/>
        </a:p>
      </dgm:t>
    </dgm:pt>
    <dgm:pt modelId="{DF54247F-C5AB-45AA-B35C-A46BFDB0932C}" type="sibTrans" cxnId="{8337367B-9006-4DC5-B7EA-1A89365D735A}">
      <dgm:prSet/>
      <dgm:spPr/>
      <dgm:t>
        <a:bodyPr/>
        <a:lstStyle/>
        <a:p>
          <a:pPr algn="l"/>
          <a:endParaRPr lang="fr-FR"/>
        </a:p>
      </dgm:t>
    </dgm:pt>
    <dgm:pt modelId="{FD23D206-0E15-4633-8DB6-B7B2CD5F2571}">
      <dgm:prSet phldrT="[Texte]" custT="1"/>
      <dgm:spPr/>
      <dgm:t>
        <a:bodyPr/>
        <a:lstStyle/>
        <a:p>
          <a:pPr algn="l"/>
          <a:r>
            <a:rPr lang="fr-FR" sz="1100" dirty="0"/>
            <a:t>Distribuer la parole</a:t>
          </a:r>
        </a:p>
      </dgm:t>
    </dgm:pt>
    <dgm:pt modelId="{3585CD29-BAFF-4F80-B1C4-BB41E40A8D04}" type="parTrans" cxnId="{6A467820-CD6F-44F8-8AD0-EA79E82EE24D}">
      <dgm:prSet/>
      <dgm:spPr/>
      <dgm:t>
        <a:bodyPr/>
        <a:lstStyle/>
        <a:p>
          <a:pPr algn="l"/>
          <a:endParaRPr lang="fr-FR"/>
        </a:p>
      </dgm:t>
    </dgm:pt>
    <dgm:pt modelId="{56BB1F70-0CA9-48CA-9A65-E5A169225C81}" type="sibTrans" cxnId="{6A467820-CD6F-44F8-8AD0-EA79E82EE24D}">
      <dgm:prSet/>
      <dgm:spPr/>
      <dgm:t>
        <a:bodyPr/>
        <a:lstStyle/>
        <a:p>
          <a:pPr algn="l"/>
          <a:endParaRPr lang="fr-FR"/>
        </a:p>
      </dgm:t>
    </dgm:pt>
    <dgm:pt modelId="{F794D27D-DF6C-4305-9D7C-ACAC38F00BC3}">
      <dgm:prSet phldrT="[Texte]" custT="1"/>
      <dgm:spPr/>
      <dgm:t>
        <a:bodyPr/>
        <a:lstStyle/>
        <a:p>
          <a:pPr algn="l"/>
          <a:r>
            <a:rPr lang="fr-FR" sz="1100" dirty="0"/>
            <a:t>Etablir un climat de confiance</a:t>
          </a:r>
        </a:p>
        <a:p>
          <a:pPr algn="l"/>
          <a:endParaRPr lang="fr-FR" sz="1400" dirty="0"/>
        </a:p>
      </dgm:t>
    </dgm:pt>
    <dgm:pt modelId="{A5D58035-0790-461F-97B5-E519E01781F7}" type="parTrans" cxnId="{B5F71049-64D7-49DF-9873-48A53F908C55}">
      <dgm:prSet/>
      <dgm:spPr/>
      <dgm:t>
        <a:bodyPr/>
        <a:lstStyle/>
        <a:p>
          <a:pPr algn="l"/>
          <a:endParaRPr lang="fr-FR"/>
        </a:p>
      </dgm:t>
    </dgm:pt>
    <dgm:pt modelId="{8538985D-0453-4EFA-8148-D415A6BD188D}" type="sibTrans" cxnId="{B5F71049-64D7-49DF-9873-48A53F908C55}">
      <dgm:prSet/>
      <dgm:spPr/>
      <dgm:t>
        <a:bodyPr/>
        <a:lstStyle/>
        <a:p>
          <a:pPr algn="l"/>
          <a:endParaRPr lang="fr-FR"/>
        </a:p>
      </dgm:t>
    </dgm:pt>
    <dgm:pt modelId="{4DBE2DF2-7268-405A-AA6A-F37A6208B412}" type="pres">
      <dgm:prSet presAssocID="{6526B2BC-2402-4C84-B018-F7FE5CA6FBAA}" presName="cycleMatrixDiagram" presStyleCnt="0">
        <dgm:presLayoutVars>
          <dgm:chMax val="1"/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6D7D2666-AB5E-4176-BB8F-5C348D4D7BC0}" type="pres">
      <dgm:prSet presAssocID="{6526B2BC-2402-4C84-B018-F7FE5CA6FBAA}" presName="children" presStyleCnt="0"/>
      <dgm:spPr/>
    </dgm:pt>
    <dgm:pt modelId="{3B67ACE0-DA16-4A91-A0D4-294B3C157505}" type="pres">
      <dgm:prSet presAssocID="{6526B2BC-2402-4C84-B018-F7FE5CA6FBAA}" presName="child1group" presStyleCnt="0"/>
      <dgm:spPr/>
    </dgm:pt>
    <dgm:pt modelId="{6F849E40-861A-4E17-9662-C5B23C92E53C}" type="pres">
      <dgm:prSet presAssocID="{6526B2BC-2402-4C84-B018-F7FE5CA6FBAA}" presName="child1" presStyleLbl="bgAcc1" presStyleIdx="0" presStyleCnt="4"/>
      <dgm:spPr/>
      <dgm:t>
        <a:bodyPr/>
        <a:lstStyle/>
        <a:p>
          <a:endParaRPr lang="fr-FR"/>
        </a:p>
      </dgm:t>
    </dgm:pt>
    <dgm:pt modelId="{4B09A9E9-626E-452E-8291-3DEF380BA2E8}" type="pres">
      <dgm:prSet presAssocID="{6526B2BC-2402-4C84-B018-F7FE5CA6FBAA}" presName="child1Text" presStyleLbl="bgAcc1" presStyleIdx="0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D3A8F1D8-055C-45A4-90F8-FEF4E62C206D}" type="pres">
      <dgm:prSet presAssocID="{6526B2BC-2402-4C84-B018-F7FE5CA6FBAA}" presName="child2group" presStyleCnt="0"/>
      <dgm:spPr/>
    </dgm:pt>
    <dgm:pt modelId="{E8E40328-5AF6-441C-83BF-306EEADCC8BA}" type="pres">
      <dgm:prSet presAssocID="{6526B2BC-2402-4C84-B018-F7FE5CA6FBAA}" presName="child2" presStyleLbl="bgAcc1" presStyleIdx="1" presStyleCnt="4" custLinFactNeighborX="19029" custLinFactNeighborY="-4139"/>
      <dgm:spPr/>
      <dgm:t>
        <a:bodyPr/>
        <a:lstStyle/>
        <a:p>
          <a:endParaRPr lang="fr-FR"/>
        </a:p>
      </dgm:t>
    </dgm:pt>
    <dgm:pt modelId="{436A6AFB-C415-48D1-90C1-F04C2E651634}" type="pres">
      <dgm:prSet presAssocID="{6526B2BC-2402-4C84-B018-F7FE5CA6FBAA}" presName="child2Text" presStyleLbl="bgAcc1" presStyleIdx="1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E2A996C-941D-45E8-B2E3-C922BD97BB99}" type="pres">
      <dgm:prSet presAssocID="{6526B2BC-2402-4C84-B018-F7FE5CA6FBAA}" presName="child3group" presStyleCnt="0"/>
      <dgm:spPr/>
    </dgm:pt>
    <dgm:pt modelId="{4FE9D38A-EED7-4EFB-A7B4-02BA53293DAD}" type="pres">
      <dgm:prSet presAssocID="{6526B2BC-2402-4C84-B018-F7FE5CA6FBAA}" presName="child3" presStyleLbl="bgAcc1" presStyleIdx="2" presStyleCnt="4" custScaleX="102205" custLinFactNeighborX="30037" custLinFactNeighborY="-10910"/>
      <dgm:spPr/>
      <dgm:t>
        <a:bodyPr/>
        <a:lstStyle/>
        <a:p>
          <a:endParaRPr lang="fr-FR"/>
        </a:p>
      </dgm:t>
    </dgm:pt>
    <dgm:pt modelId="{0AA94588-6401-47FC-80D9-193155B20C62}" type="pres">
      <dgm:prSet presAssocID="{6526B2BC-2402-4C84-B018-F7FE5CA6FBAA}" presName="child3Text" presStyleLbl="bgAcc1" presStyleIdx="2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2093C5B9-78F3-47E5-8CE8-61597BD781EB}" type="pres">
      <dgm:prSet presAssocID="{6526B2BC-2402-4C84-B018-F7FE5CA6FBAA}" presName="child4group" presStyleCnt="0"/>
      <dgm:spPr/>
    </dgm:pt>
    <dgm:pt modelId="{65435642-D208-4869-B5F2-BA1897AA23F4}" type="pres">
      <dgm:prSet presAssocID="{6526B2BC-2402-4C84-B018-F7FE5CA6FBAA}" presName="child4" presStyleLbl="bgAcc1" presStyleIdx="3" presStyleCnt="4"/>
      <dgm:spPr/>
      <dgm:t>
        <a:bodyPr/>
        <a:lstStyle/>
        <a:p>
          <a:endParaRPr lang="fr-FR"/>
        </a:p>
      </dgm:t>
    </dgm:pt>
    <dgm:pt modelId="{F16B8F55-1CBE-4F4B-A53E-E85EBA40A66E}" type="pres">
      <dgm:prSet presAssocID="{6526B2BC-2402-4C84-B018-F7FE5CA6FBAA}" presName="child4Text" presStyleLbl="bgAcc1" presStyleIdx="3" presStyleCnt="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C45F7E54-E313-4820-B3D6-C0E0DC5DEA4F}" type="pres">
      <dgm:prSet presAssocID="{6526B2BC-2402-4C84-B018-F7FE5CA6FBAA}" presName="childPlaceholder" presStyleCnt="0"/>
      <dgm:spPr/>
    </dgm:pt>
    <dgm:pt modelId="{222B62EA-F07D-41CA-94CA-D35567F0DFAE}" type="pres">
      <dgm:prSet presAssocID="{6526B2BC-2402-4C84-B018-F7FE5CA6FBAA}" presName="circle" presStyleCnt="0"/>
      <dgm:spPr/>
    </dgm:pt>
    <dgm:pt modelId="{0FA9C357-04F2-405C-849F-742CBEFE4CDD}" type="pres">
      <dgm:prSet presAssocID="{6526B2BC-2402-4C84-B018-F7FE5CA6FBAA}" presName="quadrant1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8FA1866-AD5E-45DD-B7B9-F5E774487E06}" type="pres">
      <dgm:prSet presAssocID="{6526B2BC-2402-4C84-B018-F7FE5CA6FBAA}" presName="quadrant2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48CBA06F-0779-49DA-A920-EF1611302153}" type="pres">
      <dgm:prSet presAssocID="{6526B2BC-2402-4C84-B018-F7FE5CA6FBAA}" presName="quadrant3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2D513AC8-471E-4C9F-89DF-0ED46017CF5F}" type="pres">
      <dgm:prSet presAssocID="{6526B2BC-2402-4C84-B018-F7FE5CA6FBAA}" presName="quadrant4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CFA020BA-9F08-4E0A-A2F7-1B24EC2CA56D}" type="pres">
      <dgm:prSet presAssocID="{6526B2BC-2402-4C84-B018-F7FE5CA6FBAA}" presName="quadrantPlaceholder" presStyleCnt="0"/>
      <dgm:spPr/>
    </dgm:pt>
    <dgm:pt modelId="{AA2492FC-DBF9-469A-A9D1-D9B1C4969A20}" type="pres">
      <dgm:prSet presAssocID="{6526B2BC-2402-4C84-B018-F7FE5CA6FBAA}" presName="center1" presStyleLbl="fgShp" presStyleIdx="0" presStyleCnt="2"/>
      <dgm:spPr/>
    </dgm:pt>
    <dgm:pt modelId="{1E07537F-54AC-4700-83F6-8B186C82DD1B}" type="pres">
      <dgm:prSet presAssocID="{6526B2BC-2402-4C84-B018-F7FE5CA6FBAA}" presName="center2" presStyleLbl="fgShp" presStyleIdx="1" presStyleCnt="2"/>
      <dgm:spPr/>
    </dgm:pt>
  </dgm:ptLst>
  <dgm:cxnLst>
    <dgm:cxn modelId="{A81766AD-5F11-4398-8E24-C17BC77E5E92}" srcId="{6526B2BC-2402-4C84-B018-F7FE5CA6FBAA}" destId="{177D5024-3A63-45BE-A946-3E56203A334C}" srcOrd="2" destOrd="0" parTransId="{8EE2E000-2865-4041-8F55-353F99002524}" sibTransId="{FC490D78-B509-43D0-96AA-6C3B6335F2DB}"/>
    <dgm:cxn modelId="{2A3404E7-9E6C-44F4-9ECC-2BBDDC2B8412}" type="presOf" srcId="{B9F60045-B8F4-4C4C-9A77-870D976F1C4D}" destId="{4B09A9E9-626E-452E-8291-3DEF380BA2E8}" srcOrd="1" destOrd="0" presId="urn:microsoft.com/office/officeart/2005/8/layout/cycle4"/>
    <dgm:cxn modelId="{CF419A38-1448-4C39-8FD2-F7E8F9218DC3}" type="presOf" srcId="{F794D27D-DF6C-4305-9D7C-ACAC38F00BC3}" destId="{4FE9D38A-EED7-4EFB-A7B4-02BA53293DAD}" srcOrd="0" destOrd="2" presId="urn:microsoft.com/office/officeart/2005/8/layout/cycle4"/>
    <dgm:cxn modelId="{F7E870E6-5582-4523-A6F9-7BCCCEBE0E47}" type="presOf" srcId="{8AF29586-6552-419E-A464-EE7BDDFE2A80}" destId="{E8E40328-5AF6-441C-83BF-306EEADCC8BA}" srcOrd="0" destOrd="0" presId="urn:microsoft.com/office/officeart/2005/8/layout/cycle4"/>
    <dgm:cxn modelId="{4CBC108E-94AA-4720-A737-610884CC26D0}" type="presOf" srcId="{6526B2BC-2402-4C84-B018-F7FE5CA6FBAA}" destId="{4DBE2DF2-7268-405A-AA6A-F37A6208B412}" srcOrd="0" destOrd="0" presId="urn:microsoft.com/office/officeart/2005/8/layout/cycle4"/>
    <dgm:cxn modelId="{6A467820-CD6F-44F8-8AD0-EA79E82EE24D}" srcId="{177D5024-3A63-45BE-A946-3E56203A334C}" destId="{FD23D206-0E15-4633-8DB6-B7B2CD5F2571}" srcOrd="1" destOrd="0" parTransId="{3585CD29-BAFF-4F80-B1C4-BB41E40A8D04}" sibTransId="{56BB1F70-0CA9-48CA-9A65-E5A169225C81}"/>
    <dgm:cxn modelId="{06552F88-3BF6-4364-9682-D78EC6F92AC1}" type="presOf" srcId="{FD23D206-0E15-4633-8DB6-B7B2CD5F2571}" destId="{4FE9D38A-EED7-4EFB-A7B4-02BA53293DAD}" srcOrd="0" destOrd="1" presId="urn:microsoft.com/office/officeart/2005/8/layout/cycle4"/>
    <dgm:cxn modelId="{B5F71049-64D7-49DF-9873-48A53F908C55}" srcId="{177D5024-3A63-45BE-A946-3E56203A334C}" destId="{F794D27D-DF6C-4305-9D7C-ACAC38F00BC3}" srcOrd="2" destOrd="0" parTransId="{A5D58035-0790-461F-97B5-E519E01781F7}" sibTransId="{8538985D-0453-4EFA-8148-D415A6BD188D}"/>
    <dgm:cxn modelId="{06D3F926-C2D9-41E0-A375-27B478CFC0D7}" type="presOf" srcId="{177D5024-3A63-45BE-A946-3E56203A334C}" destId="{48CBA06F-0779-49DA-A920-EF1611302153}" srcOrd="0" destOrd="0" presId="urn:microsoft.com/office/officeart/2005/8/layout/cycle4"/>
    <dgm:cxn modelId="{DAFEA98E-7C79-4439-B72B-8E99DBDFFE4B}" type="presOf" srcId="{945518CD-49D8-4D37-940D-DA360F46EF7E}" destId="{0FA9C357-04F2-405C-849F-742CBEFE4CDD}" srcOrd="0" destOrd="0" presId="urn:microsoft.com/office/officeart/2005/8/layout/cycle4"/>
    <dgm:cxn modelId="{85F16E6C-D681-4C12-85A0-4D5B534EC9A7}" type="presOf" srcId="{B9F60045-B8F4-4C4C-9A77-870D976F1C4D}" destId="{6F849E40-861A-4E17-9662-C5B23C92E53C}" srcOrd="0" destOrd="0" presId="urn:microsoft.com/office/officeart/2005/8/layout/cycle4"/>
    <dgm:cxn modelId="{7A411E98-DE69-4508-BA58-13CFCDF3DD9D}" type="presOf" srcId="{366FEE04-00C7-43DE-8383-905BE14ACE8B}" destId="{38FA1866-AD5E-45DD-B7B9-F5E774487E06}" srcOrd="0" destOrd="0" presId="urn:microsoft.com/office/officeart/2005/8/layout/cycle4"/>
    <dgm:cxn modelId="{46D56FEC-3BC9-4595-B116-201CCF831ADC}" srcId="{6526B2BC-2402-4C84-B018-F7FE5CA6FBAA}" destId="{388126C3-3B93-451B-8C9A-C2CEEA8A08E9}" srcOrd="3" destOrd="0" parTransId="{8F448ECB-6FC2-4F21-81B3-FEC00335542E}" sibTransId="{96607614-1401-4F07-B6B6-23290BD397B4}"/>
    <dgm:cxn modelId="{8337367B-9006-4DC5-B7EA-1A89365D735A}" srcId="{388126C3-3B93-451B-8C9A-C2CEEA8A08E9}" destId="{8E5C6EE3-6A13-4873-A97F-C8C3F70F26A2}" srcOrd="0" destOrd="0" parTransId="{9DCEB5CC-8B67-4DA0-B2A6-BD635795A834}" sibTransId="{DF54247F-C5AB-45AA-B35C-A46BFDB0932C}"/>
    <dgm:cxn modelId="{6CB380F8-A804-42CD-B49B-1CD167EFC2A1}" srcId="{945518CD-49D8-4D37-940D-DA360F46EF7E}" destId="{B9F60045-B8F4-4C4C-9A77-870D976F1C4D}" srcOrd="0" destOrd="0" parTransId="{D95FA662-DB7C-449F-AE10-2F9BACF3DCBD}" sibTransId="{E8CBBA79-2889-4796-871A-91CF99396CE4}"/>
    <dgm:cxn modelId="{5078AFC5-8C79-4232-9411-7EBC08406ABA}" srcId="{366FEE04-00C7-43DE-8383-905BE14ACE8B}" destId="{8AF29586-6552-419E-A464-EE7BDDFE2A80}" srcOrd="0" destOrd="0" parTransId="{0860D7B9-0926-44AD-A6E0-D1A65F1CF728}" sibTransId="{DE80B17D-EEA8-4EE5-9DED-EAF8A536242C}"/>
    <dgm:cxn modelId="{E97B6629-7D03-431C-999A-362FAE301B56}" type="presOf" srcId="{940373C7-ECC8-40C5-9D96-DBCD178A88CB}" destId="{4FE9D38A-EED7-4EFB-A7B4-02BA53293DAD}" srcOrd="0" destOrd="0" presId="urn:microsoft.com/office/officeart/2005/8/layout/cycle4"/>
    <dgm:cxn modelId="{82E99204-529D-4370-BCEC-3D561FD04C06}" type="presOf" srcId="{388126C3-3B93-451B-8C9A-C2CEEA8A08E9}" destId="{2D513AC8-471E-4C9F-89DF-0ED46017CF5F}" srcOrd="0" destOrd="0" presId="urn:microsoft.com/office/officeart/2005/8/layout/cycle4"/>
    <dgm:cxn modelId="{7DB6191A-7515-4CCC-B38D-BB838165ED94}" srcId="{6526B2BC-2402-4C84-B018-F7FE5CA6FBAA}" destId="{366FEE04-00C7-43DE-8383-905BE14ACE8B}" srcOrd="1" destOrd="0" parTransId="{4E4D6D1F-5925-4450-A1C3-8466152BBFC8}" sibTransId="{30EC1442-AFF2-4246-9392-E10F2EAAEF85}"/>
    <dgm:cxn modelId="{C3464E8D-523D-471B-B773-E8B0CA54378D}" type="presOf" srcId="{8AF29586-6552-419E-A464-EE7BDDFE2A80}" destId="{436A6AFB-C415-48D1-90C1-F04C2E651634}" srcOrd="1" destOrd="0" presId="urn:microsoft.com/office/officeart/2005/8/layout/cycle4"/>
    <dgm:cxn modelId="{17840981-0D0B-42CB-A9DF-534590FB8D5B}" type="presOf" srcId="{FD23D206-0E15-4633-8DB6-B7B2CD5F2571}" destId="{0AA94588-6401-47FC-80D9-193155B20C62}" srcOrd="1" destOrd="1" presId="urn:microsoft.com/office/officeart/2005/8/layout/cycle4"/>
    <dgm:cxn modelId="{48A916F6-27F9-4413-9EFA-5B906CFE8AAF}" srcId="{177D5024-3A63-45BE-A946-3E56203A334C}" destId="{940373C7-ECC8-40C5-9D96-DBCD178A88CB}" srcOrd="0" destOrd="0" parTransId="{03E91CF9-A7AF-4146-A592-8A18E2FF90E1}" sibTransId="{7BC2670E-0408-4F0D-9C5F-FFC98915014C}"/>
    <dgm:cxn modelId="{CEA2F915-9BF2-463C-BE88-77F43118BF32}" type="presOf" srcId="{F794D27D-DF6C-4305-9D7C-ACAC38F00BC3}" destId="{0AA94588-6401-47FC-80D9-193155B20C62}" srcOrd="1" destOrd="2" presId="urn:microsoft.com/office/officeart/2005/8/layout/cycle4"/>
    <dgm:cxn modelId="{F999F326-F596-4B80-BCE0-CD108442521D}" type="presOf" srcId="{940373C7-ECC8-40C5-9D96-DBCD178A88CB}" destId="{0AA94588-6401-47FC-80D9-193155B20C62}" srcOrd="1" destOrd="0" presId="urn:microsoft.com/office/officeart/2005/8/layout/cycle4"/>
    <dgm:cxn modelId="{E3DF9E0C-4CB3-4AE4-964D-F4F731FDF91F}" type="presOf" srcId="{8E5C6EE3-6A13-4873-A97F-C8C3F70F26A2}" destId="{F16B8F55-1CBE-4F4B-A53E-E85EBA40A66E}" srcOrd="1" destOrd="0" presId="urn:microsoft.com/office/officeart/2005/8/layout/cycle4"/>
    <dgm:cxn modelId="{F043D508-3429-46E7-B95A-92FAD04A6058}" type="presOf" srcId="{8E5C6EE3-6A13-4873-A97F-C8C3F70F26A2}" destId="{65435642-D208-4869-B5F2-BA1897AA23F4}" srcOrd="0" destOrd="0" presId="urn:microsoft.com/office/officeart/2005/8/layout/cycle4"/>
    <dgm:cxn modelId="{CF4FEA1F-9695-4B07-886F-416FE6D62D86}" srcId="{6526B2BC-2402-4C84-B018-F7FE5CA6FBAA}" destId="{945518CD-49D8-4D37-940D-DA360F46EF7E}" srcOrd="0" destOrd="0" parTransId="{F9FA091E-1368-4978-9A67-5DC2580E0CF1}" sibTransId="{E84F02D4-BCD4-42F4-8AAB-4DCEF7C51093}"/>
    <dgm:cxn modelId="{7814F753-0C0D-4103-88EC-526A47D7840E}" type="presParOf" srcId="{4DBE2DF2-7268-405A-AA6A-F37A6208B412}" destId="{6D7D2666-AB5E-4176-BB8F-5C348D4D7BC0}" srcOrd="0" destOrd="0" presId="urn:microsoft.com/office/officeart/2005/8/layout/cycle4"/>
    <dgm:cxn modelId="{F5B0A476-5959-47E6-AD2B-C49A6476C3F5}" type="presParOf" srcId="{6D7D2666-AB5E-4176-BB8F-5C348D4D7BC0}" destId="{3B67ACE0-DA16-4A91-A0D4-294B3C157505}" srcOrd="0" destOrd="0" presId="urn:microsoft.com/office/officeart/2005/8/layout/cycle4"/>
    <dgm:cxn modelId="{2AB986FD-30A7-4F9E-A8B7-9E1F6C10E8E4}" type="presParOf" srcId="{3B67ACE0-DA16-4A91-A0D4-294B3C157505}" destId="{6F849E40-861A-4E17-9662-C5B23C92E53C}" srcOrd="0" destOrd="0" presId="urn:microsoft.com/office/officeart/2005/8/layout/cycle4"/>
    <dgm:cxn modelId="{EA6D268E-6E30-45F7-B61A-7ADF79CA7D62}" type="presParOf" srcId="{3B67ACE0-DA16-4A91-A0D4-294B3C157505}" destId="{4B09A9E9-626E-452E-8291-3DEF380BA2E8}" srcOrd="1" destOrd="0" presId="urn:microsoft.com/office/officeart/2005/8/layout/cycle4"/>
    <dgm:cxn modelId="{53D98264-2E8E-4516-AF07-EF2D095C6B1B}" type="presParOf" srcId="{6D7D2666-AB5E-4176-BB8F-5C348D4D7BC0}" destId="{D3A8F1D8-055C-45A4-90F8-FEF4E62C206D}" srcOrd="1" destOrd="0" presId="urn:microsoft.com/office/officeart/2005/8/layout/cycle4"/>
    <dgm:cxn modelId="{09AE0E1F-8862-4121-8A39-D7E992A395D4}" type="presParOf" srcId="{D3A8F1D8-055C-45A4-90F8-FEF4E62C206D}" destId="{E8E40328-5AF6-441C-83BF-306EEADCC8BA}" srcOrd="0" destOrd="0" presId="urn:microsoft.com/office/officeart/2005/8/layout/cycle4"/>
    <dgm:cxn modelId="{19B5D200-F5D7-4B12-9B14-EEB7C6620608}" type="presParOf" srcId="{D3A8F1D8-055C-45A4-90F8-FEF4E62C206D}" destId="{436A6AFB-C415-48D1-90C1-F04C2E651634}" srcOrd="1" destOrd="0" presId="urn:microsoft.com/office/officeart/2005/8/layout/cycle4"/>
    <dgm:cxn modelId="{44B5F7AD-8195-4E52-B260-A3AA5C90F495}" type="presParOf" srcId="{6D7D2666-AB5E-4176-BB8F-5C348D4D7BC0}" destId="{8E2A996C-941D-45E8-B2E3-C922BD97BB99}" srcOrd="2" destOrd="0" presId="urn:microsoft.com/office/officeart/2005/8/layout/cycle4"/>
    <dgm:cxn modelId="{7737AF3D-EB01-4A8C-A6A1-0C7E2FAEE861}" type="presParOf" srcId="{8E2A996C-941D-45E8-B2E3-C922BD97BB99}" destId="{4FE9D38A-EED7-4EFB-A7B4-02BA53293DAD}" srcOrd="0" destOrd="0" presId="urn:microsoft.com/office/officeart/2005/8/layout/cycle4"/>
    <dgm:cxn modelId="{C72BA223-D5E7-40F4-BBF6-5C4E0178E8C3}" type="presParOf" srcId="{8E2A996C-941D-45E8-B2E3-C922BD97BB99}" destId="{0AA94588-6401-47FC-80D9-193155B20C62}" srcOrd="1" destOrd="0" presId="urn:microsoft.com/office/officeart/2005/8/layout/cycle4"/>
    <dgm:cxn modelId="{C373D580-9FCC-4C4B-A89A-B549102A60E1}" type="presParOf" srcId="{6D7D2666-AB5E-4176-BB8F-5C348D4D7BC0}" destId="{2093C5B9-78F3-47E5-8CE8-61597BD781EB}" srcOrd="3" destOrd="0" presId="urn:microsoft.com/office/officeart/2005/8/layout/cycle4"/>
    <dgm:cxn modelId="{6FFDF6BA-CECB-4A48-92FF-EABC67383388}" type="presParOf" srcId="{2093C5B9-78F3-47E5-8CE8-61597BD781EB}" destId="{65435642-D208-4869-B5F2-BA1897AA23F4}" srcOrd="0" destOrd="0" presId="urn:microsoft.com/office/officeart/2005/8/layout/cycle4"/>
    <dgm:cxn modelId="{B4C74A27-16EF-4750-8365-B97578A31572}" type="presParOf" srcId="{2093C5B9-78F3-47E5-8CE8-61597BD781EB}" destId="{F16B8F55-1CBE-4F4B-A53E-E85EBA40A66E}" srcOrd="1" destOrd="0" presId="urn:microsoft.com/office/officeart/2005/8/layout/cycle4"/>
    <dgm:cxn modelId="{C4DE58F6-4966-4DCB-9D09-2050E640F05C}" type="presParOf" srcId="{6D7D2666-AB5E-4176-BB8F-5C348D4D7BC0}" destId="{C45F7E54-E313-4820-B3D6-C0E0DC5DEA4F}" srcOrd="4" destOrd="0" presId="urn:microsoft.com/office/officeart/2005/8/layout/cycle4"/>
    <dgm:cxn modelId="{E77C9A2D-F94C-4EF5-AE01-81AFE6316499}" type="presParOf" srcId="{4DBE2DF2-7268-405A-AA6A-F37A6208B412}" destId="{222B62EA-F07D-41CA-94CA-D35567F0DFAE}" srcOrd="1" destOrd="0" presId="urn:microsoft.com/office/officeart/2005/8/layout/cycle4"/>
    <dgm:cxn modelId="{E1DDAF1A-32B7-4316-A514-22BA33D100F7}" type="presParOf" srcId="{222B62EA-F07D-41CA-94CA-D35567F0DFAE}" destId="{0FA9C357-04F2-405C-849F-742CBEFE4CDD}" srcOrd="0" destOrd="0" presId="urn:microsoft.com/office/officeart/2005/8/layout/cycle4"/>
    <dgm:cxn modelId="{F145A9C0-3C44-4416-A964-24277D096135}" type="presParOf" srcId="{222B62EA-F07D-41CA-94CA-D35567F0DFAE}" destId="{38FA1866-AD5E-45DD-B7B9-F5E774487E06}" srcOrd="1" destOrd="0" presId="urn:microsoft.com/office/officeart/2005/8/layout/cycle4"/>
    <dgm:cxn modelId="{7B6A791B-04C2-4000-A1E8-1893A0DCCB11}" type="presParOf" srcId="{222B62EA-F07D-41CA-94CA-D35567F0DFAE}" destId="{48CBA06F-0779-49DA-A920-EF1611302153}" srcOrd="2" destOrd="0" presId="urn:microsoft.com/office/officeart/2005/8/layout/cycle4"/>
    <dgm:cxn modelId="{A04B33F9-EB96-407D-9DC0-2BA9AE3968C9}" type="presParOf" srcId="{222B62EA-F07D-41CA-94CA-D35567F0DFAE}" destId="{2D513AC8-471E-4C9F-89DF-0ED46017CF5F}" srcOrd="3" destOrd="0" presId="urn:microsoft.com/office/officeart/2005/8/layout/cycle4"/>
    <dgm:cxn modelId="{EF76C735-CDCC-4C49-934D-3C089C88A568}" type="presParOf" srcId="{222B62EA-F07D-41CA-94CA-D35567F0DFAE}" destId="{CFA020BA-9F08-4E0A-A2F7-1B24EC2CA56D}" srcOrd="4" destOrd="0" presId="urn:microsoft.com/office/officeart/2005/8/layout/cycle4"/>
    <dgm:cxn modelId="{93DCBA37-3798-472E-9515-DFCF26E90C9C}" type="presParOf" srcId="{4DBE2DF2-7268-405A-AA6A-F37A6208B412}" destId="{AA2492FC-DBF9-469A-A9D1-D9B1C4969A20}" srcOrd="2" destOrd="0" presId="urn:microsoft.com/office/officeart/2005/8/layout/cycle4"/>
    <dgm:cxn modelId="{F9433DCD-DBAC-4E02-9350-FBCC786F262B}" type="presParOf" srcId="{4DBE2DF2-7268-405A-AA6A-F37A6208B412}" destId="{1E07537F-54AC-4700-83F6-8B186C82DD1B}" srcOrd="3" destOrd="0" presId="urn:microsoft.com/office/officeart/2005/8/layout/cycle4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D2CC5AC-8BDB-492C-BCDC-0E5DF6EEBBF3}" type="doc">
      <dgm:prSet loTypeId="urn:microsoft.com/office/officeart/2005/8/layout/hChevron3" loCatId="process" qsTypeId="urn:microsoft.com/office/officeart/2005/8/quickstyle/simple1" qsCatId="simple" csTypeId="urn:microsoft.com/office/officeart/2005/8/colors/colorful5" csCatId="colorful" phldr="1"/>
      <dgm:spPr/>
    </dgm:pt>
    <dgm:pt modelId="{328A6A77-D88F-4D5C-B959-1A9E10895B23}">
      <dgm:prSet phldrT="[Texte]"/>
      <dgm:spPr/>
      <dgm:t>
        <a:bodyPr/>
        <a:lstStyle/>
        <a:p>
          <a:r>
            <a:rPr lang="fr-FR" dirty="0" smtClean="0"/>
            <a:t>Découverte d’un débat</a:t>
          </a:r>
          <a:endParaRPr lang="fr-FR" dirty="0"/>
        </a:p>
      </dgm:t>
    </dgm:pt>
    <dgm:pt modelId="{36EBD775-CD97-462F-9241-D10231471D46}" type="parTrans" cxnId="{3D5A3C7E-F8F3-4892-A050-87F3702BFEB1}">
      <dgm:prSet/>
      <dgm:spPr/>
      <dgm:t>
        <a:bodyPr/>
        <a:lstStyle/>
        <a:p>
          <a:endParaRPr lang="fr-FR"/>
        </a:p>
      </dgm:t>
    </dgm:pt>
    <dgm:pt modelId="{53E300CF-7249-474E-8218-87CF5981E945}" type="sibTrans" cxnId="{3D5A3C7E-F8F3-4892-A050-87F3702BFEB1}">
      <dgm:prSet/>
      <dgm:spPr/>
      <dgm:t>
        <a:bodyPr/>
        <a:lstStyle/>
        <a:p>
          <a:endParaRPr lang="fr-FR"/>
        </a:p>
      </dgm:t>
    </dgm:pt>
    <dgm:pt modelId="{D94A8329-21C4-45E8-8804-8693748065CF}">
      <dgm:prSet phldrT="[Texte]"/>
      <dgm:spPr/>
      <dgm:t>
        <a:bodyPr/>
        <a:lstStyle/>
        <a:p>
          <a:r>
            <a:rPr lang="fr-FR" dirty="0" smtClean="0"/>
            <a:t>Mise en œuvre d’un débat </a:t>
          </a:r>
          <a:endParaRPr lang="fr-FR" dirty="0"/>
        </a:p>
      </dgm:t>
    </dgm:pt>
    <dgm:pt modelId="{F81CFC8A-4CA8-4049-A258-3B04AD1384EC}" type="parTrans" cxnId="{EBB4442E-5307-4D48-8321-FAB911FC6ABF}">
      <dgm:prSet/>
      <dgm:spPr/>
      <dgm:t>
        <a:bodyPr/>
        <a:lstStyle/>
        <a:p>
          <a:endParaRPr lang="fr-FR"/>
        </a:p>
      </dgm:t>
    </dgm:pt>
    <dgm:pt modelId="{A503BBAA-199B-43E1-AF93-DD669386416A}" type="sibTrans" cxnId="{EBB4442E-5307-4D48-8321-FAB911FC6ABF}">
      <dgm:prSet/>
      <dgm:spPr/>
      <dgm:t>
        <a:bodyPr/>
        <a:lstStyle/>
        <a:p>
          <a:endParaRPr lang="fr-FR"/>
        </a:p>
      </dgm:t>
    </dgm:pt>
    <dgm:pt modelId="{D2DC568F-735C-40E7-B9C3-88D7077F0762}">
      <dgm:prSet phldrT="[Texte]"/>
      <dgm:spPr/>
      <dgm:t>
        <a:bodyPr/>
        <a:lstStyle/>
        <a:p>
          <a:r>
            <a:rPr lang="fr-FR" dirty="0" smtClean="0"/>
            <a:t>Activités décrochées </a:t>
          </a:r>
        </a:p>
      </dgm:t>
    </dgm:pt>
    <dgm:pt modelId="{3E71532C-C545-4263-BEF1-13E6DB78A006}" type="parTrans" cxnId="{F0E41FFD-27AB-4849-BA67-584F416CBB8A}">
      <dgm:prSet/>
      <dgm:spPr/>
      <dgm:t>
        <a:bodyPr/>
        <a:lstStyle/>
        <a:p>
          <a:endParaRPr lang="fr-FR"/>
        </a:p>
      </dgm:t>
    </dgm:pt>
    <dgm:pt modelId="{B5DDAF08-5789-403D-AD38-598EE146808C}" type="sibTrans" cxnId="{F0E41FFD-27AB-4849-BA67-584F416CBB8A}">
      <dgm:prSet/>
      <dgm:spPr/>
      <dgm:t>
        <a:bodyPr/>
        <a:lstStyle/>
        <a:p>
          <a:endParaRPr lang="fr-FR"/>
        </a:p>
      </dgm:t>
    </dgm:pt>
    <dgm:pt modelId="{017741A0-CB5C-4944-800C-47640E28A246}">
      <dgm:prSet/>
      <dgm:spPr/>
      <dgm:t>
        <a:bodyPr/>
        <a:lstStyle/>
        <a:p>
          <a:r>
            <a:rPr lang="fr-FR" dirty="0" smtClean="0"/>
            <a:t>Phase d’observation entre pairs </a:t>
          </a:r>
          <a:endParaRPr lang="fr-FR" dirty="0"/>
        </a:p>
      </dgm:t>
    </dgm:pt>
    <dgm:pt modelId="{630902CA-306E-4D80-8B93-426D2F6FED0B}" type="parTrans" cxnId="{444F5223-9B63-4D17-BB98-D095FDD0AA21}">
      <dgm:prSet/>
      <dgm:spPr/>
      <dgm:t>
        <a:bodyPr/>
        <a:lstStyle/>
        <a:p>
          <a:endParaRPr lang="fr-FR"/>
        </a:p>
      </dgm:t>
    </dgm:pt>
    <dgm:pt modelId="{07E8EFC5-2C7E-4123-A8BE-6B21239738C0}" type="sibTrans" cxnId="{444F5223-9B63-4D17-BB98-D095FDD0AA21}">
      <dgm:prSet/>
      <dgm:spPr/>
      <dgm:t>
        <a:bodyPr/>
        <a:lstStyle/>
        <a:p>
          <a:endParaRPr lang="fr-FR"/>
        </a:p>
      </dgm:t>
    </dgm:pt>
    <dgm:pt modelId="{E04685F2-086B-4A75-BCBA-1B5D77C702C3}">
      <dgm:prSet/>
      <dgm:spPr/>
      <dgm:t>
        <a:bodyPr/>
        <a:lstStyle/>
        <a:p>
          <a:r>
            <a:rPr lang="fr-FR" dirty="0" smtClean="0"/>
            <a:t>Entrainement </a:t>
          </a:r>
          <a:endParaRPr lang="fr-FR" dirty="0"/>
        </a:p>
      </dgm:t>
    </dgm:pt>
    <dgm:pt modelId="{A988A82E-A8F0-4BDC-879C-ADA469D862B1}" type="parTrans" cxnId="{D10B8570-4265-466A-9834-EC76DFD0C53E}">
      <dgm:prSet/>
      <dgm:spPr/>
      <dgm:t>
        <a:bodyPr/>
        <a:lstStyle/>
        <a:p>
          <a:endParaRPr lang="fr-FR"/>
        </a:p>
      </dgm:t>
    </dgm:pt>
    <dgm:pt modelId="{25BF5DD7-00EC-47E2-9913-7CED985068E0}" type="sibTrans" cxnId="{D10B8570-4265-466A-9834-EC76DFD0C53E}">
      <dgm:prSet/>
      <dgm:spPr/>
      <dgm:t>
        <a:bodyPr/>
        <a:lstStyle/>
        <a:p>
          <a:endParaRPr lang="fr-FR"/>
        </a:p>
      </dgm:t>
    </dgm:pt>
    <dgm:pt modelId="{93BFEE92-B7C6-45C5-BF6F-54BD970A5721}" type="pres">
      <dgm:prSet presAssocID="{3D2CC5AC-8BDB-492C-BCDC-0E5DF6EEBBF3}" presName="Name0" presStyleCnt="0">
        <dgm:presLayoutVars>
          <dgm:dir/>
          <dgm:resizeHandles val="exact"/>
        </dgm:presLayoutVars>
      </dgm:prSet>
      <dgm:spPr/>
    </dgm:pt>
    <dgm:pt modelId="{F4DDD4BE-79D8-4E05-A5FF-B19FA8D361E5}" type="pres">
      <dgm:prSet presAssocID="{328A6A77-D88F-4D5C-B959-1A9E10895B23}" presName="parTxOnly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A8B9B8A-E17F-466A-B753-5F823D7DA14C}" type="pres">
      <dgm:prSet presAssocID="{53E300CF-7249-474E-8218-87CF5981E945}" presName="parSpace" presStyleCnt="0"/>
      <dgm:spPr/>
    </dgm:pt>
    <dgm:pt modelId="{0B9C78B7-4728-4EB1-B450-19B084009BEC}" type="pres">
      <dgm:prSet presAssocID="{D94A8329-21C4-45E8-8804-8693748065CF}" presName="parTxOnly" presStyleLbl="node1" presStyleIdx="1" presStyleCnt="5" custLinFactNeighborX="0" custLinFactNeighborY="-17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610A076E-6F74-4C67-A389-E2A4FBBEFE1A}" type="pres">
      <dgm:prSet presAssocID="{A503BBAA-199B-43E1-AF93-DD669386416A}" presName="parSpace" presStyleCnt="0"/>
      <dgm:spPr/>
    </dgm:pt>
    <dgm:pt modelId="{76132085-14FD-4BAA-BDB0-829F12A0D48B}" type="pres">
      <dgm:prSet presAssocID="{D2DC568F-735C-40E7-B9C3-88D7077F0762}" presName="parTxOnly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1A7E1BAF-79B2-4A62-B1EE-C1DDCFD9FA55}" type="pres">
      <dgm:prSet presAssocID="{B5DDAF08-5789-403D-AD38-598EE146808C}" presName="parSpace" presStyleCnt="0"/>
      <dgm:spPr/>
    </dgm:pt>
    <dgm:pt modelId="{FB59005C-A721-42C4-ADE1-C1C51F6290DF}" type="pres">
      <dgm:prSet presAssocID="{017741A0-CB5C-4944-800C-47640E28A246}" presName="parTxOnly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F79A919-B1FA-47CD-8A02-ED146EA0B087}" type="pres">
      <dgm:prSet presAssocID="{07E8EFC5-2C7E-4123-A8BE-6B21239738C0}" presName="parSpace" presStyleCnt="0"/>
      <dgm:spPr/>
    </dgm:pt>
    <dgm:pt modelId="{C41CCE63-812D-46C5-96D7-AE7003A2674F}" type="pres">
      <dgm:prSet presAssocID="{E04685F2-086B-4A75-BCBA-1B5D77C702C3}" presName="parTxOnly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F0E41FFD-27AB-4849-BA67-584F416CBB8A}" srcId="{3D2CC5AC-8BDB-492C-BCDC-0E5DF6EEBBF3}" destId="{D2DC568F-735C-40E7-B9C3-88D7077F0762}" srcOrd="2" destOrd="0" parTransId="{3E71532C-C545-4263-BEF1-13E6DB78A006}" sibTransId="{B5DDAF08-5789-403D-AD38-598EE146808C}"/>
    <dgm:cxn modelId="{3D5A3C7E-F8F3-4892-A050-87F3702BFEB1}" srcId="{3D2CC5AC-8BDB-492C-BCDC-0E5DF6EEBBF3}" destId="{328A6A77-D88F-4D5C-B959-1A9E10895B23}" srcOrd="0" destOrd="0" parTransId="{36EBD775-CD97-462F-9241-D10231471D46}" sibTransId="{53E300CF-7249-474E-8218-87CF5981E945}"/>
    <dgm:cxn modelId="{61CFDA63-DA34-4F85-BA51-209FFFBAE60F}" type="presOf" srcId="{3D2CC5AC-8BDB-492C-BCDC-0E5DF6EEBBF3}" destId="{93BFEE92-B7C6-45C5-BF6F-54BD970A5721}" srcOrd="0" destOrd="0" presId="urn:microsoft.com/office/officeart/2005/8/layout/hChevron3"/>
    <dgm:cxn modelId="{19C368FC-D76D-4381-A133-9E07AE2EB697}" type="presOf" srcId="{017741A0-CB5C-4944-800C-47640E28A246}" destId="{FB59005C-A721-42C4-ADE1-C1C51F6290DF}" srcOrd="0" destOrd="0" presId="urn:microsoft.com/office/officeart/2005/8/layout/hChevron3"/>
    <dgm:cxn modelId="{D538743B-CF62-4EAB-B3CD-F31AD27C6B69}" type="presOf" srcId="{E04685F2-086B-4A75-BCBA-1B5D77C702C3}" destId="{C41CCE63-812D-46C5-96D7-AE7003A2674F}" srcOrd="0" destOrd="0" presId="urn:microsoft.com/office/officeart/2005/8/layout/hChevron3"/>
    <dgm:cxn modelId="{D10B8570-4265-466A-9834-EC76DFD0C53E}" srcId="{3D2CC5AC-8BDB-492C-BCDC-0E5DF6EEBBF3}" destId="{E04685F2-086B-4A75-BCBA-1B5D77C702C3}" srcOrd="4" destOrd="0" parTransId="{A988A82E-A8F0-4BDC-879C-ADA469D862B1}" sibTransId="{25BF5DD7-00EC-47E2-9913-7CED985068E0}"/>
    <dgm:cxn modelId="{D9A2A670-636A-4909-98C5-D59779C351B9}" type="presOf" srcId="{D94A8329-21C4-45E8-8804-8693748065CF}" destId="{0B9C78B7-4728-4EB1-B450-19B084009BEC}" srcOrd="0" destOrd="0" presId="urn:microsoft.com/office/officeart/2005/8/layout/hChevron3"/>
    <dgm:cxn modelId="{444F5223-9B63-4D17-BB98-D095FDD0AA21}" srcId="{3D2CC5AC-8BDB-492C-BCDC-0E5DF6EEBBF3}" destId="{017741A0-CB5C-4944-800C-47640E28A246}" srcOrd="3" destOrd="0" parTransId="{630902CA-306E-4D80-8B93-426D2F6FED0B}" sibTransId="{07E8EFC5-2C7E-4123-A8BE-6B21239738C0}"/>
    <dgm:cxn modelId="{2FABA1AE-C529-46AF-9F55-213A376D8A44}" type="presOf" srcId="{328A6A77-D88F-4D5C-B959-1A9E10895B23}" destId="{F4DDD4BE-79D8-4E05-A5FF-B19FA8D361E5}" srcOrd="0" destOrd="0" presId="urn:microsoft.com/office/officeart/2005/8/layout/hChevron3"/>
    <dgm:cxn modelId="{D19FC17C-043F-4DCE-A4AD-D52EB7C1947E}" type="presOf" srcId="{D2DC568F-735C-40E7-B9C3-88D7077F0762}" destId="{76132085-14FD-4BAA-BDB0-829F12A0D48B}" srcOrd="0" destOrd="0" presId="urn:microsoft.com/office/officeart/2005/8/layout/hChevron3"/>
    <dgm:cxn modelId="{EBB4442E-5307-4D48-8321-FAB911FC6ABF}" srcId="{3D2CC5AC-8BDB-492C-BCDC-0E5DF6EEBBF3}" destId="{D94A8329-21C4-45E8-8804-8693748065CF}" srcOrd="1" destOrd="0" parTransId="{F81CFC8A-4CA8-4049-A258-3B04AD1384EC}" sibTransId="{A503BBAA-199B-43E1-AF93-DD669386416A}"/>
    <dgm:cxn modelId="{6D1FFED5-A865-45F7-AF58-C78C055C5EA1}" type="presParOf" srcId="{93BFEE92-B7C6-45C5-BF6F-54BD970A5721}" destId="{F4DDD4BE-79D8-4E05-A5FF-B19FA8D361E5}" srcOrd="0" destOrd="0" presId="urn:microsoft.com/office/officeart/2005/8/layout/hChevron3"/>
    <dgm:cxn modelId="{891E389D-EC67-4425-B1A5-37B1FAA589FB}" type="presParOf" srcId="{93BFEE92-B7C6-45C5-BF6F-54BD970A5721}" destId="{6A8B9B8A-E17F-466A-B753-5F823D7DA14C}" srcOrd="1" destOrd="0" presId="urn:microsoft.com/office/officeart/2005/8/layout/hChevron3"/>
    <dgm:cxn modelId="{CE88612E-506D-4D13-9049-587308E29343}" type="presParOf" srcId="{93BFEE92-B7C6-45C5-BF6F-54BD970A5721}" destId="{0B9C78B7-4728-4EB1-B450-19B084009BEC}" srcOrd="2" destOrd="0" presId="urn:microsoft.com/office/officeart/2005/8/layout/hChevron3"/>
    <dgm:cxn modelId="{1542F03C-E7D3-41FC-BC67-58665F0BC10A}" type="presParOf" srcId="{93BFEE92-B7C6-45C5-BF6F-54BD970A5721}" destId="{610A076E-6F74-4C67-A389-E2A4FBBEFE1A}" srcOrd="3" destOrd="0" presId="urn:microsoft.com/office/officeart/2005/8/layout/hChevron3"/>
    <dgm:cxn modelId="{E31AA9E5-3295-4CFB-A360-E0B0A9BB039F}" type="presParOf" srcId="{93BFEE92-B7C6-45C5-BF6F-54BD970A5721}" destId="{76132085-14FD-4BAA-BDB0-829F12A0D48B}" srcOrd="4" destOrd="0" presId="urn:microsoft.com/office/officeart/2005/8/layout/hChevron3"/>
    <dgm:cxn modelId="{9A9A89B3-AE4A-4E40-B081-F37373032F29}" type="presParOf" srcId="{93BFEE92-B7C6-45C5-BF6F-54BD970A5721}" destId="{1A7E1BAF-79B2-4A62-B1EE-C1DDCFD9FA55}" srcOrd="5" destOrd="0" presId="urn:microsoft.com/office/officeart/2005/8/layout/hChevron3"/>
    <dgm:cxn modelId="{94DE278A-F22B-4DF4-AE76-ED31F7BB5570}" type="presParOf" srcId="{93BFEE92-B7C6-45C5-BF6F-54BD970A5721}" destId="{FB59005C-A721-42C4-ADE1-C1C51F6290DF}" srcOrd="6" destOrd="0" presId="urn:microsoft.com/office/officeart/2005/8/layout/hChevron3"/>
    <dgm:cxn modelId="{22236EF6-37A5-442E-917F-41FA47031533}" type="presParOf" srcId="{93BFEE92-B7C6-45C5-BF6F-54BD970A5721}" destId="{3F79A919-B1FA-47CD-8A02-ED146EA0B087}" srcOrd="7" destOrd="0" presId="urn:microsoft.com/office/officeart/2005/8/layout/hChevron3"/>
    <dgm:cxn modelId="{AFCD442D-C20E-4F87-A804-A2E2E2E68C20}" type="presParOf" srcId="{93BFEE92-B7C6-45C5-BF6F-54BD970A5721}" destId="{C41CCE63-812D-46C5-96D7-AE7003A2674F}" srcOrd="8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E9D38A-EED7-4EFB-A7B4-02BA53293DAD}">
      <dsp:nvSpPr>
        <dsp:cNvPr id="0" name=""/>
        <dsp:cNvSpPr/>
      </dsp:nvSpPr>
      <dsp:spPr>
        <a:xfrm>
          <a:off x="3368508" y="2372172"/>
          <a:ext cx="1856634" cy="117673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100" kern="1200" dirty="0"/>
            <a:t>Garant du cadre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100" kern="1200" dirty="0"/>
            <a:t>Distribuer la parole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100" kern="1200" dirty="0"/>
            <a:t>Etablir un climat de confiance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FR" sz="1400" kern="1200" dirty="0"/>
        </a:p>
      </dsp:txBody>
      <dsp:txXfrm>
        <a:off x="3951347" y="2692204"/>
        <a:ext cx="1247946" cy="830850"/>
      </dsp:txXfrm>
    </dsp:sp>
    <dsp:sp modelId="{65435642-D208-4869-B5F2-BA1897AA23F4}">
      <dsp:nvSpPr>
        <dsp:cNvPr id="0" name=""/>
        <dsp:cNvSpPr/>
      </dsp:nvSpPr>
      <dsp:spPr>
        <a:xfrm>
          <a:off x="212322" y="2500553"/>
          <a:ext cx="1816578" cy="117673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t" anchorCtr="0">
          <a:noAutofit/>
        </a:bodyPr>
        <a:lstStyle/>
        <a:p>
          <a:pPr marL="114300" lvl="1" indent="-114300" algn="l" defTabSz="533400" eaLnBrk="1" latinLnBrk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200" kern="1200" dirty="0"/>
            <a:t>Garder une trace des échanges </a:t>
          </a:r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FR" sz="1200" kern="1200" dirty="0"/>
        </a:p>
      </dsp:txBody>
      <dsp:txXfrm>
        <a:off x="238171" y="2820585"/>
        <a:ext cx="1219907" cy="830850"/>
      </dsp:txXfrm>
    </dsp:sp>
    <dsp:sp modelId="{E8E40328-5AF6-441C-83BF-306EEADCC8BA}">
      <dsp:nvSpPr>
        <dsp:cNvPr id="0" name=""/>
        <dsp:cNvSpPr/>
      </dsp:nvSpPr>
      <dsp:spPr>
        <a:xfrm>
          <a:off x="3408564" y="0"/>
          <a:ext cx="1816578" cy="117673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 eaLnBrk="1" latinLnBrk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100" kern="1200" dirty="0"/>
            <a:t> Mise en place        régulière et repérable </a:t>
          </a:r>
        </a:p>
        <a:p>
          <a:pPr marL="57150" lvl="1" indent="-57150" algn="l" defTabSz="488950" eaLnBrk="1" latinLnBrk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FR" sz="1400" kern="1200" dirty="0"/>
        </a:p>
      </dsp:txBody>
      <dsp:txXfrm>
        <a:off x="3979386" y="25849"/>
        <a:ext cx="1219907" cy="830850"/>
      </dsp:txXfrm>
    </dsp:sp>
    <dsp:sp modelId="{6F849E40-861A-4E17-9662-C5B23C92E53C}">
      <dsp:nvSpPr>
        <dsp:cNvPr id="0" name=""/>
        <dsp:cNvSpPr/>
      </dsp:nvSpPr>
      <dsp:spPr>
        <a:xfrm>
          <a:off x="212322" y="0"/>
          <a:ext cx="1816578" cy="117673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marL="57150" lvl="1" indent="-57150" algn="l" defTabSz="488950" eaLnBrk="1" latinLnBrk="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100" kern="1200" dirty="0"/>
            <a:t>Nombre de participants et disposition spatiale conviviale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fr-FR" sz="1400" kern="1200" dirty="0"/>
        </a:p>
      </dsp:txBody>
      <dsp:txXfrm>
        <a:off x="238171" y="25849"/>
        <a:ext cx="1219907" cy="830850"/>
      </dsp:txXfrm>
    </dsp:sp>
    <dsp:sp modelId="{0FA9C357-04F2-405C-849F-742CBEFE4CDD}">
      <dsp:nvSpPr>
        <dsp:cNvPr id="0" name=""/>
        <dsp:cNvSpPr/>
      </dsp:nvSpPr>
      <dsp:spPr>
        <a:xfrm>
          <a:off x="983534" y="209605"/>
          <a:ext cx="1592264" cy="1592264"/>
        </a:xfrm>
        <a:prstGeom prst="pieWedge">
          <a:avLst/>
        </a:prstGeom>
        <a:solidFill>
          <a:srgbClr val="EAD5F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 dirty="0">
              <a:solidFill>
                <a:schemeClr val="tx1"/>
              </a:solidFill>
            </a:rPr>
            <a:t>Condition matérielle </a:t>
          </a:r>
        </a:p>
      </dsp:txBody>
      <dsp:txXfrm>
        <a:off x="1449897" y="675968"/>
        <a:ext cx="1125901" cy="1125901"/>
      </dsp:txXfrm>
    </dsp:sp>
    <dsp:sp modelId="{38FA1866-AD5E-45DD-B7B9-F5E774487E06}">
      <dsp:nvSpPr>
        <dsp:cNvPr id="0" name=""/>
        <dsp:cNvSpPr/>
      </dsp:nvSpPr>
      <dsp:spPr>
        <a:xfrm rot="5400000">
          <a:off x="2649344" y="209605"/>
          <a:ext cx="1592264" cy="1592264"/>
        </a:xfrm>
        <a:prstGeom prst="pieWedge">
          <a:avLst/>
        </a:prstGeom>
        <a:solidFill>
          <a:srgbClr val="EAD5F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 dirty="0" smtClean="0">
              <a:solidFill>
                <a:schemeClr val="tx1"/>
              </a:solidFill>
            </a:rPr>
            <a:t>Ritualisation</a:t>
          </a:r>
          <a:endParaRPr lang="fr-FR" sz="1400" kern="1200" dirty="0">
            <a:solidFill>
              <a:schemeClr val="tx1"/>
            </a:solidFill>
          </a:endParaRPr>
        </a:p>
      </dsp:txBody>
      <dsp:txXfrm rot="-5400000">
        <a:off x="2649344" y="675968"/>
        <a:ext cx="1125901" cy="1125901"/>
      </dsp:txXfrm>
    </dsp:sp>
    <dsp:sp modelId="{48CBA06F-0779-49DA-A920-EF1611302153}">
      <dsp:nvSpPr>
        <dsp:cNvPr id="0" name=""/>
        <dsp:cNvSpPr/>
      </dsp:nvSpPr>
      <dsp:spPr>
        <a:xfrm rot="10800000">
          <a:off x="2649344" y="1875415"/>
          <a:ext cx="1592264" cy="1592264"/>
        </a:xfrm>
        <a:prstGeom prst="pieWedge">
          <a:avLst/>
        </a:prstGeom>
        <a:solidFill>
          <a:srgbClr val="EAD5F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 dirty="0">
              <a:solidFill>
                <a:schemeClr val="tx1"/>
              </a:solidFill>
            </a:rPr>
            <a:t>Posture  de l’enseignant </a:t>
          </a:r>
        </a:p>
      </dsp:txBody>
      <dsp:txXfrm rot="10800000">
        <a:off x="2649344" y="1875415"/>
        <a:ext cx="1125901" cy="1125901"/>
      </dsp:txXfrm>
    </dsp:sp>
    <dsp:sp modelId="{2D513AC8-471E-4C9F-89DF-0ED46017CF5F}">
      <dsp:nvSpPr>
        <dsp:cNvPr id="0" name=""/>
        <dsp:cNvSpPr/>
      </dsp:nvSpPr>
      <dsp:spPr>
        <a:xfrm rot="16200000">
          <a:off x="983534" y="1875415"/>
          <a:ext cx="1592264" cy="1592264"/>
        </a:xfrm>
        <a:prstGeom prst="pieWedge">
          <a:avLst/>
        </a:prstGeom>
        <a:solidFill>
          <a:srgbClr val="EAD5FF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9568" tIns="99568" rIns="99568" bIns="99568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400" kern="1200" dirty="0" smtClean="0">
              <a:solidFill>
                <a:schemeClr val="tx1"/>
              </a:solidFill>
            </a:rPr>
            <a:t>Evaluation</a:t>
          </a:r>
          <a:endParaRPr lang="fr-FR" sz="1400" kern="1200" dirty="0">
            <a:solidFill>
              <a:schemeClr val="tx1"/>
            </a:solidFill>
          </a:endParaRPr>
        </a:p>
      </dsp:txBody>
      <dsp:txXfrm rot="5400000">
        <a:off x="1449897" y="1875415"/>
        <a:ext cx="1125901" cy="1125901"/>
      </dsp:txXfrm>
    </dsp:sp>
    <dsp:sp modelId="{AA2492FC-DBF9-469A-A9D1-D9B1C4969A20}">
      <dsp:nvSpPr>
        <dsp:cNvPr id="0" name=""/>
        <dsp:cNvSpPr/>
      </dsp:nvSpPr>
      <dsp:spPr>
        <a:xfrm>
          <a:off x="2337694" y="1507686"/>
          <a:ext cx="549754" cy="478047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E07537F-54AC-4700-83F6-8B186C82DD1B}">
      <dsp:nvSpPr>
        <dsp:cNvPr id="0" name=""/>
        <dsp:cNvSpPr/>
      </dsp:nvSpPr>
      <dsp:spPr>
        <a:xfrm rot="10800000">
          <a:off x="2337694" y="1691551"/>
          <a:ext cx="549754" cy="478047"/>
        </a:xfrm>
        <a:prstGeom prst="circular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DD4BE-79D8-4E05-A5FF-B19FA8D361E5}">
      <dsp:nvSpPr>
        <dsp:cNvPr id="0" name=""/>
        <dsp:cNvSpPr/>
      </dsp:nvSpPr>
      <dsp:spPr>
        <a:xfrm>
          <a:off x="781" y="31893"/>
          <a:ext cx="1523627" cy="609451"/>
        </a:xfrm>
        <a:prstGeom prst="homePlat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4008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 dirty="0" smtClean="0"/>
            <a:t>Découverte d’un débat</a:t>
          </a:r>
          <a:endParaRPr lang="fr-FR" sz="1200" kern="1200" dirty="0"/>
        </a:p>
      </dsp:txBody>
      <dsp:txXfrm>
        <a:off x="781" y="31893"/>
        <a:ext cx="1371264" cy="609451"/>
      </dsp:txXfrm>
    </dsp:sp>
    <dsp:sp modelId="{0B9C78B7-4728-4EB1-B450-19B084009BEC}">
      <dsp:nvSpPr>
        <dsp:cNvPr id="0" name=""/>
        <dsp:cNvSpPr/>
      </dsp:nvSpPr>
      <dsp:spPr>
        <a:xfrm>
          <a:off x="1219683" y="30827"/>
          <a:ext cx="1523627" cy="609451"/>
        </a:xfrm>
        <a:prstGeom prst="chevron">
          <a:avLst/>
        </a:prstGeom>
        <a:solidFill>
          <a:schemeClr val="accent5">
            <a:hueOff val="-1838336"/>
            <a:satOff val="-2557"/>
            <a:lumOff val="-98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 dirty="0" smtClean="0"/>
            <a:t>Mise en œuvre d’un débat </a:t>
          </a:r>
          <a:endParaRPr lang="fr-FR" sz="1200" kern="1200" dirty="0"/>
        </a:p>
      </dsp:txBody>
      <dsp:txXfrm>
        <a:off x="1524409" y="30827"/>
        <a:ext cx="914176" cy="609451"/>
      </dsp:txXfrm>
    </dsp:sp>
    <dsp:sp modelId="{76132085-14FD-4BAA-BDB0-829F12A0D48B}">
      <dsp:nvSpPr>
        <dsp:cNvPr id="0" name=""/>
        <dsp:cNvSpPr/>
      </dsp:nvSpPr>
      <dsp:spPr>
        <a:xfrm>
          <a:off x="2438586" y="31893"/>
          <a:ext cx="1523627" cy="609451"/>
        </a:xfrm>
        <a:prstGeom prst="chevron">
          <a:avLst/>
        </a:prstGeom>
        <a:solidFill>
          <a:schemeClr val="accent5">
            <a:hueOff val="-3676672"/>
            <a:satOff val="-5114"/>
            <a:lumOff val="-196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 dirty="0" smtClean="0"/>
            <a:t>Activités décrochées </a:t>
          </a:r>
        </a:p>
      </dsp:txBody>
      <dsp:txXfrm>
        <a:off x="2743312" y="31893"/>
        <a:ext cx="914176" cy="609451"/>
      </dsp:txXfrm>
    </dsp:sp>
    <dsp:sp modelId="{FB59005C-A721-42C4-ADE1-C1C51F6290DF}">
      <dsp:nvSpPr>
        <dsp:cNvPr id="0" name=""/>
        <dsp:cNvSpPr/>
      </dsp:nvSpPr>
      <dsp:spPr>
        <a:xfrm>
          <a:off x="3657488" y="31893"/>
          <a:ext cx="1523627" cy="609451"/>
        </a:xfrm>
        <a:prstGeom prst="chevron">
          <a:avLst/>
        </a:prstGeom>
        <a:solidFill>
          <a:schemeClr val="accent5">
            <a:hueOff val="-5515009"/>
            <a:satOff val="-7671"/>
            <a:lumOff val="-294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 dirty="0" smtClean="0"/>
            <a:t>Phase d’observation entre pairs </a:t>
          </a:r>
          <a:endParaRPr lang="fr-FR" sz="1200" kern="1200" dirty="0"/>
        </a:p>
      </dsp:txBody>
      <dsp:txXfrm>
        <a:off x="3962214" y="31893"/>
        <a:ext cx="914176" cy="609451"/>
      </dsp:txXfrm>
    </dsp:sp>
    <dsp:sp modelId="{C41CCE63-812D-46C5-96D7-AE7003A2674F}">
      <dsp:nvSpPr>
        <dsp:cNvPr id="0" name=""/>
        <dsp:cNvSpPr/>
      </dsp:nvSpPr>
      <dsp:spPr>
        <a:xfrm>
          <a:off x="4876390" y="31893"/>
          <a:ext cx="1523627" cy="609451"/>
        </a:xfrm>
        <a:prstGeom prst="chevron">
          <a:avLst/>
        </a:prstGeom>
        <a:solidFill>
          <a:schemeClr val="accent5">
            <a:hueOff val="-7353344"/>
            <a:satOff val="-10228"/>
            <a:lumOff val="-3922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006" tIns="32004" rIns="16002" bIns="32004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kern="1200" dirty="0" smtClean="0"/>
            <a:t>Entrainement </a:t>
          </a:r>
          <a:endParaRPr lang="fr-FR" sz="1200" kern="1200" dirty="0"/>
        </a:p>
      </dsp:txBody>
      <dsp:txXfrm>
        <a:off x="5181116" y="31893"/>
        <a:ext cx="914176" cy="6094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4">
  <dgm:title val=""/>
  <dgm:desc val=""/>
  <dgm:catLst>
    <dgm:cat type="relationship" pri="26000"/>
    <dgm:cat type="cycle" pri="13000"/>
    <dgm:cat type="matrix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cycleMatrixDiagram">
    <dgm:varLst>
      <dgm:chMax val="1"/>
      <dgm:dir/>
      <dgm:animLvl val="lvl"/>
      <dgm:resizeHandles val="exact"/>
    </dgm:varLst>
    <dgm:alg type="composite">
      <dgm:param type="ar" val="1.3"/>
    </dgm:alg>
    <dgm:shape xmlns:r="http://schemas.openxmlformats.org/officeDocument/2006/relationships" r:blip="">
      <dgm:adjLst/>
    </dgm:shape>
    <dgm:presOf/>
    <dgm:constrLst>
      <dgm:constr type="w" for="ch" forName="children" refType="w"/>
      <dgm:constr type="h" for="ch" forName="children" refType="w" refFor="ch" refForName="children" fact="0.77"/>
      <dgm:constr type="ctrX" for="ch" forName="children" refType="w" fact="0.5"/>
      <dgm:constr type="ctrY" for="ch" forName="children" refType="h" fact="0.5"/>
      <dgm:constr type="w" for="ch" forName="circle" refType="w"/>
      <dgm:constr type="h" for="ch" forName="circle" refType="h"/>
      <dgm:constr type="ctrX" for="ch" forName="circle" refType="w" fact="0.5"/>
      <dgm:constr type="ctrY" for="ch" forName="circle" refType="h" fact="0.5"/>
      <dgm:constr type="w" for="ch" forName="center1" refType="w" fact="0.115"/>
      <dgm:constr type="h" for="ch" forName="center1" refType="w" fact="0.1"/>
      <dgm:constr type="ctrX" for="ch" forName="center1" refType="w" fact="0.5"/>
      <dgm:constr type="ctrY" for="ch" forName="center1" refType="h" fact="0.475"/>
      <dgm:constr type="w" for="ch" forName="center2" refType="w" fact="0.115"/>
      <dgm:constr type="h" for="ch" forName="center2" refType="w" fact="0.1"/>
      <dgm:constr type="ctrX" for="ch" forName="center2" refType="w" fact="0.5"/>
      <dgm:constr type="ctrY" for="ch" forName="center2" refType="h" fact="0.525"/>
    </dgm:constrLst>
    <dgm:ruleLst/>
    <dgm:choose name="Name0">
      <dgm:if name="Name1" axis="ch" ptType="node" func="cnt" op="gte" val="1">
        <dgm:layoutNode name="children">
          <dgm:alg type="composite">
            <dgm:param type="ar" val="1.3"/>
          </dgm:alg>
          <dgm:shape xmlns:r="http://schemas.openxmlformats.org/officeDocument/2006/relationships" r:blip="">
            <dgm:adjLst/>
          </dgm:shape>
          <dgm:presOf/>
          <dgm:choose name="Name2">
            <dgm:if name="Name3" func="var" arg="dir" op="equ" val="norm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l" for="ch" forName="child1group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r" for="ch" forName="child2group" refType="w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r" for="ch" forName="child3group" refType="w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l" for="ch" forName="child4group"/>
              </dgm:constrLst>
            </dgm:if>
            <dgm:else name="Name4">
              <dgm:constrLst>
                <dgm:constr type="primFontSz" for="des" ptType="node" op="equ" val="65"/>
                <dgm:constr type="w" for="ch" forName="child1group" refType="w" fact="0.38"/>
                <dgm:constr type="h" for="ch" forName="child1group" refType="h" fact="0.32"/>
                <dgm:constr type="t" for="ch" forName="child1group"/>
                <dgm:constr type="r" for="ch" forName="child1group" refType="w"/>
                <dgm:constr type="w" for="ch" forName="child2group" refType="w" fact="0.38"/>
                <dgm:constr type="h" for="ch" forName="child2group" refType="h" fact="0.32"/>
                <dgm:constr type="t" for="ch" forName="child2group"/>
                <dgm:constr type="l" for="ch" forName="child2group"/>
                <dgm:constr type="w" for="ch" forName="child3group" refType="w" fact="0.38"/>
                <dgm:constr type="h" for="ch" forName="child3group" refType="h" fact="0.32"/>
                <dgm:constr type="b" for="ch" forName="child3group" refType="h"/>
                <dgm:constr type="l" for="ch" forName="child3group"/>
                <dgm:constr type="w" for="ch" forName="child4group" refType="w" fact="0.38"/>
                <dgm:constr type="h" for="ch" forName="child4group" refType="h" fact="0.32"/>
                <dgm:constr type="b" for="ch" forName="child4group" refType="h"/>
                <dgm:constr type="r" for="ch" forName="child4group" refType="w"/>
              </dgm:constrLst>
            </dgm:else>
          </dgm:choose>
          <dgm:ruleLst/>
          <dgm:choose name="Name5">
            <dgm:if name="Name6" axis="ch ch" ptType="node node" st="1 1" cnt="1 0" func="cnt" op="gte" val="1">
              <dgm:layoutNode name="child1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7">
                  <dgm:if name="Name8" func="var" arg="dir" op="equ" val="norm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l" for="ch" forName="child1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l" for="ch" forName="child1Text"/>
                    </dgm:constrLst>
                  </dgm:if>
                  <dgm:else name="Name9">
                    <dgm:constrLst>
                      <dgm:constr type="w" for="ch" forName="child1" refType="w"/>
                      <dgm:constr type="h" for="ch" forName="child1" refType="h"/>
                      <dgm:constr type="t" for="ch" forName="child1"/>
                      <dgm:constr type="r" for="ch" forName="child1" refType="w"/>
                      <dgm:constr type="w" for="ch" forName="child1Text" refType="w" fact="0.7"/>
                      <dgm:constr type="h" for="ch" forName="child1Text" refType="h" fact="0.75"/>
                      <dgm:constr type="t" for="ch" forName="child1Text"/>
                      <dgm:constr type="r" for="ch" forName="child1Text" refType="w"/>
                    </dgm:constrLst>
                  </dgm:else>
                </dgm:choose>
                <dgm:ruleLst/>
                <dgm:layoutNode name="child1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1 1" cnt="1 0"/>
                  <dgm:constrLst/>
                  <dgm:ruleLst/>
                </dgm:layoutNode>
                <dgm:layoutNode name="child1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1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0"/>
          </dgm:choose>
          <dgm:choose name="Name11">
            <dgm:if name="Name12" axis="ch ch" ptType="node node" st="2 1" cnt="1 0" func="cnt" op="gte" val="1">
              <dgm:layoutNode name="child2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choose name="Name13">
                  <dgm:if name="Name14" func="var" arg="dir" op="equ" val="norm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r" for="ch" forName="child2" refType="w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r" for="ch" forName="child2Text" refType="w"/>
                    </dgm:constrLst>
                  </dgm:if>
                  <dgm:else name="Name15">
                    <dgm:constrLst>
                      <dgm:constr type="w" for="ch" forName="child2" refType="w"/>
                      <dgm:constr type="h" for="ch" forName="child2" refType="h"/>
                      <dgm:constr type="t" for="ch" forName="child2"/>
                      <dgm:constr type="l" for="ch" forName="child2"/>
                      <dgm:constr type="w" for="ch" forName="child2Text" refType="w" fact="0.7"/>
                      <dgm:constr type="h" for="ch" forName="child2Text" refType="h" fact="0.75"/>
                      <dgm:constr type="t" for="ch" forName="child2Text"/>
                      <dgm:constr type="l" for="ch" forName="child2Text"/>
                    </dgm:constrLst>
                  </dgm:else>
                </dgm:choose>
                <dgm:ruleLst/>
                <dgm:layoutNode name="child2" styleLbl="bgAcc1">
                  <dgm:alg type="sp"/>
                  <dgm:shape xmlns:r="http://schemas.openxmlformats.org/officeDocument/2006/relationships" type="roundRect" r:blip="" zOrderOff="-2">
                    <dgm:adjLst>
                      <dgm:adj idx="1" val="0.1"/>
                    </dgm:adjLst>
                  </dgm:shape>
                  <dgm:presOf axis="ch des" ptType="node node" st="2 1" cnt="1 0"/>
                  <dgm:constrLst/>
                  <dgm:ruleLst/>
                </dgm:layoutNode>
                <dgm:layoutNode name="child2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2" hideGeom="1">
                    <dgm:adjLst>
                      <dgm:adj idx="1" val="0.1"/>
                    </dgm:adjLst>
                  </dgm:shape>
                  <dgm:presOf axis="ch des" ptType="node node" st="2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16"/>
          </dgm:choose>
          <dgm:choose name="Name17">
            <dgm:if name="Name18" axis="ch ch" ptType="node node" st="3 1" cnt="1 0" func="cnt" op="gte" val="1">
              <dgm:layoutNode name="child3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19">
                  <dgm:if name="Name20" func="var" arg="dir" op="equ" val="norm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r" for="ch" forName="child3" refType="w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r" for="ch" forName="child3Text" refType="w"/>
                    </dgm:constrLst>
                  </dgm:if>
                  <dgm:else name="Name21">
                    <dgm:constrLst>
                      <dgm:constr type="w" for="ch" forName="child3" refType="w"/>
                      <dgm:constr type="h" for="ch" forName="child3" refType="h"/>
                      <dgm:constr type="b" for="ch" forName="child3" refType="h"/>
                      <dgm:constr type="l" for="ch" forName="child3"/>
                      <dgm:constr type="w" for="ch" forName="child3Text" refType="w" fact="0.7"/>
                      <dgm:constr type="h" for="ch" forName="child3Text" refType="h" fact="0.75"/>
                      <dgm:constr type="b" for="ch" forName="child3Text" refType="h"/>
                      <dgm:constr type="l" for="ch" forName="child3Text"/>
                    </dgm:constrLst>
                  </dgm:else>
                </dgm:choose>
                <dgm:ruleLst/>
                <dgm:layoutNode name="child3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3 1" cnt="1 0"/>
                  <dgm:constrLst/>
                  <dgm:ruleLst/>
                </dgm:layoutNode>
                <dgm:layoutNode name="child3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3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2"/>
          </dgm:choose>
          <dgm:choose name="Name23">
            <dgm:if name="Name24" axis="ch ch" ptType="node node" st="4 1" cnt="1 0" func="cnt" op="gte" val="1">
              <dgm:layoutNode name="child4group">
                <dgm:alg type="composite">
                  <dgm:param type="horzAlign" val="none"/>
                  <dgm:param type="vertAlign" val="none"/>
                </dgm:alg>
                <dgm:shape xmlns:r="http://schemas.openxmlformats.org/officeDocument/2006/relationships" r:blip="">
                  <dgm:adjLst/>
                </dgm:shape>
                <dgm:presOf/>
                <dgm:choose name="Name25">
                  <dgm:if name="Name26" func="var" arg="dir" op="equ" val="norm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l" for="ch" forName="child4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l" for="ch" forName="child4Text"/>
                    </dgm:constrLst>
                  </dgm:if>
                  <dgm:else name="Name27">
                    <dgm:constrLst>
                      <dgm:constr type="w" for="ch" forName="child4" refType="w"/>
                      <dgm:constr type="h" for="ch" forName="child4" refType="h"/>
                      <dgm:constr type="b" for="ch" forName="child4" refType="h"/>
                      <dgm:constr type="r" for="ch" forName="child4" refType="w"/>
                      <dgm:constr type="w" for="ch" forName="child4Text" refType="w" fact="0.7"/>
                      <dgm:constr type="h" for="ch" forName="child4Text" refType="h" fact="0.75"/>
                      <dgm:constr type="b" for="ch" forName="child4Text" refType="h"/>
                      <dgm:constr type="r" for="ch" forName="child4Text" refType="w"/>
                    </dgm:constrLst>
                  </dgm:else>
                </dgm:choose>
                <dgm:ruleLst/>
                <dgm:layoutNode name="child4" styleLbl="bgAcc1">
                  <dgm:alg type="sp"/>
                  <dgm:shape xmlns:r="http://schemas.openxmlformats.org/officeDocument/2006/relationships" type="roundRect" r:blip="" zOrderOff="-4">
                    <dgm:adjLst>
                      <dgm:adj idx="1" val="0.1"/>
                    </dgm:adjLst>
                  </dgm:shape>
                  <dgm:presOf axis="ch des" ptType="node node" st="4 1" cnt="1 0"/>
                  <dgm:constrLst/>
                  <dgm:ruleLst/>
                </dgm:layoutNode>
                <dgm:layoutNode name="child4Text" styleLbl="bgAcc1">
                  <dgm:varLst>
                    <dgm:bulletEnabled val="1"/>
                  </dgm:varLst>
                  <dgm:alg type="tx">
                    <dgm:param type="stBulletLvl" val="1"/>
                  </dgm:alg>
                  <dgm:shape xmlns:r="http://schemas.openxmlformats.org/officeDocument/2006/relationships" type="roundRect" r:blip="" zOrderOff="-4" hideGeom="1">
                    <dgm:adjLst>
                      <dgm:adj idx="1" val="0.1"/>
                    </dgm:adjLst>
                  </dgm:shape>
                  <dgm:presOf axis="ch des" ptType="node node" st="4 1" cnt="1 0"/>
                  <dgm:constrLst>
                    <dgm:constr type="tMarg" refType="primFontSz" fact="0.3"/>
                    <dgm:constr type="bMarg" refType="primFontSz" fact="0.3"/>
                    <dgm:constr type="lMarg" refType="primFontSz" fact="0.3"/>
                    <dgm:constr type="rMarg" refType="primFontSz" fact="0.3"/>
                  </dgm:constrLst>
                  <dgm:ruleLst>
                    <dgm:rule type="primFontSz" val="5" fact="NaN" max="NaN"/>
                  </dgm:ruleLst>
                </dgm:layoutNode>
              </dgm:layoutNode>
            </dgm:if>
            <dgm:else name="Name28"/>
          </dgm:choose>
          <dgm:layoutNode name="child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ircle">
          <dgm:alg type="composite">
            <dgm:param type="ar" val="1"/>
          </dgm:alg>
          <dgm:shape xmlns:r="http://schemas.openxmlformats.org/officeDocument/2006/relationships" r:blip="">
            <dgm:adjLst/>
          </dgm:shape>
          <dgm:presOf/>
          <dgm:choose name="Name29">
            <dgm:if name="Name30" func="var" arg="dir" op="equ" val="norm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r" for="ch" forName="quadrant1" refType="w" fact="0.5"/>
                <dgm:constr type="rOff" for="ch" forName="quadrant1" refType="w" fact="-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l" for="ch" forName="quadrant2" refType="w" fact="0.5"/>
                <dgm:constr type="lOff" for="ch" forName="quadrant2" refType="w" fact="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l" for="ch" forName="quadrant3" refType="w" fact="0.5"/>
                <dgm:constr type="lOff" for="ch" forName="quadrant3" refType="w" fact="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r" for="ch" forName="quadrant4" refType="w" fact="0.5"/>
                <dgm:constr type="rOff" for="ch" forName="quadrant4" refType="w" fact="-0.01"/>
              </dgm:constrLst>
            </dgm:if>
            <dgm:else name="Name31">
              <dgm:constrLst>
                <dgm:constr type="primFontSz" for="ch" ptType="node" op="equ" val="65"/>
                <dgm:constr type="w" for="ch" forName="quadrant1" refType="w" fact="0.433"/>
                <dgm:constr type="h" for="ch" forName="quadrant1" refType="h" fact="0.433"/>
                <dgm:constr type="b" for="ch" forName="quadrant1" refType="h" fact="0.5"/>
                <dgm:constr type="bOff" for="ch" forName="quadrant1" refType="h" fact="-0.01"/>
                <dgm:constr type="l" for="ch" forName="quadrant1" refType="w" fact="0.5"/>
                <dgm:constr type="lOff" for="ch" forName="quadrant1" refType="w" fact="0.01"/>
                <dgm:constr type="w" for="ch" forName="quadrant2" refType="w" fact="0.433"/>
                <dgm:constr type="h" for="ch" forName="quadrant2" refType="h" fact="0.433"/>
                <dgm:constr type="b" for="ch" forName="quadrant2" refType="h" fact="0.5"/>
                <dgm:constr type="bOff" for="ch" forName="quadrant2" refType="h" fact="-0.01"/>
                <dgm:constr type="r" for="ch" forName="quadrant2" refType="w" fact="0.5"/>
                <dgm:constr type="rOff" for="ch" forName="quadrant2" refType="w" fact="-0.01"/>
                <dgm:constr type="w" for="ch" forName="quadrant3" refType="w" fact="0.433"/>
                <dgm:constr type="h" for="ch" forName="quadrant3" refType="h" fact="0.433"/>
                <dgm:constr type="t" for="ch" forName="quadrant3" refType="h" fact="0.5"/>
                <dgm:constr type="tOff" for="ch" forName="quadrant3" refType="h" fact="0.01"/>
                <dgm:constr type="r" for="ch" forName="quadrant3" refType="w" fact="0.5"/>
                <dgm:constr type="rOff" for="ch" forName="quadrant3" refType="w" fact="-0.01"/>
                <dgm:constr type="w" for="ch" forName="quadrant4" refType="w" fact="0.433"/>
                <dgm:constr type="h" for="ch" forName="quadrant4" refType="h" fact="0.433"/>
                <dgm:constr type="t" for="ch" forName="quadrant4" refType="h" fact="0.5"/>
                <dgm:constr type="tOff" for="ch" forName="quadrant4" refType="h" fact="0.01"/>
                <dgm:constr type="l" for="ch" forName="quadrant4" refType="w" fact="0.5"/>
                <dgm:constr type="lOff" for="ch" forName="quadrant4" refType="w" fact="0.01"/>
              </dgm:constrLst>
            </dgm:else>
          </dgm:choose>
          <dgm:ruleLst/>
          <dgm:layoutNode name="quadrant1" styleLbl="node1">
            <dgm:varLst>
              <dgm:chMax val="1"/>
              <dgm:bulletEnabled val="1"/>
            </dgm:varLst>
            <dgm:alg type="tx"/>
            <dgm:choose name="Name32">
              <dgm:if name="Name33" func="var" arg="dir" op="equ" val="norm">
                <dgm:shape xmlns:r="http://schemas.openxmlformats.org/officeDocument/2006/relationships" type="pieWedge" r:blip="">
                  <dgm:adjLst/>
                </dgm:shape>
              </dgm:if>
              <dgm:else name="Name34">
                <dgm:shape xmlns:r="http://schemas.openxmlformats.org/officeDocument/2006/relationships" rot="90" type="pieWedge" r:blip="">
                  <dgm:adjLst/>
                </dgm:shape>
              </dgm:else>
            </dgm:choose>
            <dgm:presOf axis="ch" ptType="node" cnt="1"/>
            <dgm:constrLst/>
            <dgm:ruleLst>
              <dgm:rule type="primFontSz" val="5" fact="NaN" max="NaN"/>
            </dgm:ruleLst>
          </dgm:layoutNode>
          <dgm:layoutNode name="quadrant2" styleLbl="node1">
            <dgm:varLst>
              <dgm:chMax val="1"/>
              <dgm:bulletEnabled val="1"/>
            </dgm:varLst>
            <dgm:alg type="tx"/>
            <dgm:choose name="Name35">
              <dgm:if name="Name36" func="var" arg="dir" op="equ" val="norm">
                <dgm:shape xmlns:r="http://schemas.openxmlformats.org/officeDocument/2006/relationships" rot="90" type="pieWedge" r:blip="">
                  <dgm:adjLst/>
                </dgm:shape>
              </dgm:if>
              <dgm:else name="Name37">
                <dgm:shape xmlns:r="http://schemas.openxmlformats.org/officeDocument/2006/relationships" type="pieWedge" r:blip="">
                  <dgm:adjLst/>
                </dgm:shape>
              </dgm:else>
            </dgm:choose>
            <dgm:presOf axis="ch" ptType="node" st="2" cnt="1"/>
            <dgm:constrLst/>
            <dgm:ruleLst>
              <dgm:rule type="primFontSz" val="5" fact="NaN" max="NaN"/>
            </dgm:ruleLst>
          </dgm:layoutNode>
          <dgm:layoutNode name="quadrant3" styleLbl="node1">
            <dgm:varLst>
              <dgm:chMax val="1"/>
              <dgm:bulletEnabled val="1"/>
            </dgm:varLst>
            <dgm:alg type="tx"/>
            <dgm:choose name="Name38">
              <dgm:if name="Name39" func="var" arg="dir" op="equ" val="norm">
                <dgm:shape xmlns:r="http://schemas.openxmlformats.org/officeDocument/2006/relationships" rot="180" type="pieWedge" r:blip="">
                  <dgm:adjLst/>
                </dgm:shape>
              </dgm:if>
              <dgm:else name="Name40">
                <dgm:shape xmlns:r="http://schemas.openxmlformats.org/officeDocument/2006/relationships" rot="270" type="pieWedge" r:blip="">
                  <dgm:adjLst/>
                </dgm:shape>
              </dgm:else>
            </dgm:choose>
            <dgm:presOf axis="ch" ptType="node" st="3" cnt="1"/>
            <dgm:constrLst/>
            <dgm:ruleLst>
              <dgm:rule type="primFontSz" val="5" fact="NaN" max="NaN"/>
            </dgm:ruleLst>
          </dgm:layoutNode>
          <dgm:layoutNode name="quadrant4" styleLbl="node1">
            <dgm:varLst>
              <dgm:chMax val="1"/>
              <dgm:bulletEnabled val="1"/>
            </dgm:varLst>
            <dgm:alg type="tx"/>
            <dgm:choose name="Name41">
              <dgm:if name="Name42" func="var" arg="dir" op="equ" val="norm">
                <dgm:shape xmlns:r="http://schemas.openxmlformats.org/officeDocument/2006/relationships" rot="270" type="pieWedge" r:blip="">
                  <dgm:adjLst/>
                </dgm:shape>
              </dgm:if>
              <dgm:else name="Name43">
                <dgm:shape xmlns:r="http://schemas.openxmlformats.org/officeDocument/2006/relationships" rot="180" type="pieWedge" r:blip="">
                  <dgm:adjLst/>
                </dgm:shape>
              </dgm:else>
            </dgm:choose>
            <dgm:presOf axis="ch" ptType="node" st="4" cnt="1"/>
            <dgm:constrLst/>
            <dgm:ruleLst>
              <dgm:rule type="primFontSz" val="5" fact="NaN" max="NaN"/>
            </dgm:ruleLst>
          </dgm:layoutNode>
          <dgm:layoutNode name="quadrantPlaceholder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center1" styleLbl="fgShp">
          <dgm:alg type="sp"/>
          <dgm:choose name="Name44">
            <dgm:if name="Name45" func="var" arg="dir" op="equ" val="norm">
              <dgm:shape xmlns:r="http://schemas.openxmlformats.org/officeDocument/2006/relationships" type="circularArrow" r:blip="" zOrderOff="16">
                <dgm:adjLst/>
              </dgm:shape>
            </dgm:if>
            <dgm:else name="Name46">
              <dgm:shape xmlns:r="http://schemas.openxmlformats.org/officeDocument/2006/relationships" rot="180" type="leftCircularArrow" r:blip="" zOrderOff="16">
                <dgm:adjLst/>
              </dgm:shape>
            </dgm:else>
          </dgm:choose>
          <dgm:presOf/>
          <dgm:constrLst/>
          <dgm:ruleLst/>
        </dgm:layoutNode>
        <dgm:layoutNode name="center2" styleLbl="fgShp">
          <dgm:alg type="sp"/>
          <dgm:choose name="Name47">
            <dgm:if name="Name48" func="var" arg="dir" op="equ" val="norm">
              <dgm:shape xmlns:r="http://schemas.openxmlformats.org/officeDocument/2006/relationships" rot="180" type="circularArrow" r:blip="" zOrderOff="16">
                <dgm:adjLst/>
              </dgm:shape>
            </dgm:if>
            <dgm:else name="Name49">
              <dgm:shape xmlns:r="http://schemas.openxmlformats.org/officeDocument/2006/relationships" type="leftCircularArrow" r:blip="" zOrderOff="16">
                <dgm:adjLst/>
              </dgm:shape>
            </dgm:else>
          </dgm:choose>
          <dgm:presOf/>
          <dgm:constrLst/>
          <dgm:ruleLst/>
        </dgm:layoutNode>
      </dgm:if>
      <dgm:else name="Name50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632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route – L’oral</vt:lpstr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route – L’oral</dc:title>
  <dc:subject>Groupe Français littératie 38</dc:subject>
  <dc:creator>MASTER</dc:creator>
  <cp:keywords/>
  <dc:description/>
  <cp:lastModifiedBy>MASTER</cp:lastModifiedBy>
  <cp:revision>21</cp:revision>
  <dcterms:created xsi:type="dcterms:W3CDTF">2021-11-15T16:10:00Z</dcterms:created>
  <dcterms:modified xsi:type="dcterms:W3CDTF">2022-02-03T14:06:00Z</dcterms:modified>
</cp:coreProperties>
</file>